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CE21D" w14:textId="3256869E" w:rsidR="00CB526F" w:rsidRPr="00CB526F" w:rsidRDefault="00CB526F" w:rsidP="00CB526F">
      <w:pPr>
        <w:keepNext/>
        <w:spacing w:after="0" w:line="360" w:lineRule="auto"/>
        <w:ind w:left="-426"/>
        <w:outlineLvl w:val="0"/>
        <w:rPr>
          <w:rFonts w:ascii="Arial" w:eastAsia="Times New Roman" w:hAnsi="Arial" w:cs="Arial"/>
          <w:kern w:val="32"/>
          <w:sz w:val="24"/>
          <w:szCs w:val="24"/>
          <w:lang w:val="x-none" w:eastAsia="x-none"/>
          <w14:ligatures w14:val="none"/>
        </w:rPr>
      </w:pPr>
      <w:r>
        <w:rPr>
          <w:rFonts w:ascii="Arial" w:eastAsia="Times New Roman" w:hAnsi="Arial" w:cs="Arial"/>
          <w:noProof/>
          <w:kern w:val="32"/>
          <w:sz w:val="24"/>
          <w:szCs w:val="24"/>
          <w:lang w:val="x-none" w:eastAsia="x-none"/>
          <w14:ligatures w14:val="none"/>
        </w:rPr>
        <w:drawing>
          <wp:inline distT="0" distB="0" distL="0" distR="0" wp14:anchorId="0A2A7764" wp14:editId="671BF21B">
            <wp:extent cx="2816860" cy="615950"/>
            <wp:effectExtent l="0" t="0" r="2540" b="0"/>
            <wp:docPr id="56195085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6860" cy="615950"/>
                    </a:xfrm>
                    <a:prstGeom prst="rect">
                      <a:avLst/>
                    </a:prstGeom>
                    <a:noFill/>
                  </pic:spPr>
                </pic:pic>
              </a:graphicData>
            </a:graphic>
          </wp:inline>
        </w:drawing>
      </w:r>
    </w:p>
    <w:p w14:paraId="495A9016" w14:textId="0DA4B095" w:rsidR="00CB526F" w:rsidRDefault="00CB526F" w:rsidP="00CB526F">
      <w:pPr>
        <w:pStyle w:val="Normalny-Data"/>
        <w:ind w:left="0"/>
        <w:jc w:val="left"/>
      </w:pPr>
      <w:r>
        <w:tab/>
      </w:r>
      <w:r>
        <w:tab/>
      </w:r>
      <w:r w:rsidRPr="00CB526F">
        <w:t>Rzeszów</w:t>
      </w:r>
      <w:r w:rsidR="00344234">
        <w:t xml:space="preserve"> -</w:t>
      </w:r>
      <w:r w:rsidRPr="00CB526F">
        <w:t xml:space="preserve"> </w:t>
      </w:r>
      <w:r w:rsidR="00344234">
        <w:t>data jak w podpisie</w:t>
      </w:r>
    </w:p>
    <w:p w14:paraId="6C576481" w14:textId="5B411E2E" w:rsidR="004F2344" w:rsidRDefault="00A07C31" w:rsidP="00CB526F">
      <w:pPr>
        <w:pStyle w:val="Normalny-Data"/>
        <w:ind w:left="0"/>
        <w:jc w:val="left"/>
      </w:pPr>
      <w:r w:rsidRPr="00CB526F">
        <w:t>OS-I.7222.</w:t>
      </w:r>
      <w:r w:rsidR="00EA5DC0" w:rsidRPr="00CB526F">
        <w:t>1</w:t>
      </w:r>
      <w:r w:rsidR="002B5B3E" w:rsidRPr="00CB526F">
        <w:t>6</w:t>
      </w:r>
      <w:r w:rsidRPr="00CB526F">
        <w:t>.</w:t>
      </w:r>
      <w:r w:rsidR="002B5B3E" w:rsidRPr="00CB526F">
        <w:t>24</w:t>
      </w:r>
      <w:r w:rsidRPr="00CB526F">
        <w:t>.2</w:t>
      </w:r>
      <w:r w:rsidR="0054511C" w:rsidRPr="00CB526F">
        <w:t>02</w:t>
      </w:r>
      <w:r w:rsidR="002B5B3E" w:rsidRPr="00CB526F">
        <w:t>5</w:t>
      </w:r>
      <w:r w:rsidR="0054511C" w:rsidRPr="00CB526F">
        <w:t>.RD</w:t>
      </w:r>
      <w:r w:rsidR="0054511C" w:rsidRPr="00CB526F">
        <w:tab/>
      </w:r>
      <w:r w:rsidR="0054511C" w:rsidRPr="00CB526F">
        <w:tab/>
      </w:r>
      <w:r w:rsidR="0054511C" w:rsidRPr="00CB526F">
        <w:tab/>
      </w:r>
      <w:r w:rsidR="0054511C" w:rsidRPr="00CB526F">
        <w:tab/>
      </w:r>
      <w:r w:rsidR="0054511C" w:rsidRPr="00CB526F">
        <w:tab/>
      </w:r>
      <w:r w:rsidR="0054511C" w:rsidRPr="00CB526F">
        <w:tab/>
      </w:r>
      <w:r w:rsidR="00CE2460" w:rsidRPr="00CB526F">
        <w:tab/>
      </w:r>
    </w:p>
    <w:p w14:paraId="465CD04B" w14:textId="44E6FBD1" w:rsidR="00A07C31" w:rsidRPr="00D1241A" w:rsidRDefault="00A07C31" w:rsidP="00904C91">
      <w:pPr>
        <w:pStyle w:val="Nagwek1"/>
      </w:pPr>
      <w:r w:rsidRPr="00D1241A">
        <w:t>D E C Y Z J A</w:t>
      </w:r>
    </w:p>
    <w:p w14:paraId="706B4A8C" w14:textId="77777777" w:rsidR="004F2344" w:rsidRDefault="004F2344" w:rsidP="00CB526F">
      <w:pPr>
        <w:tabs>
          <w:tab w:val="left" w:pos="567"/>
        </w:tabs>
        <w:spacing w:after="0" w:line="360" w:lineRule="auto"/>
        <w:ind w:right="350"/>
        <w:rPr>
          <w:rFonts w:ascii="Arial" w:eastAsia="Times New Roman" w:hAnsi="Arial" w:cs="Arial"/>
          <w:kern w:val="0"/>
          <w:sz w:val="24"/>
          <w:szCs w:val="24"/>
          <w:lang w:val="x-none" w:eastAsia="x-none"/>
          <w14:ligatures w14:val="none"/>
        </w:rPr>
      </w:pPr>
    </w:p>
    <w:p w14:paraId="71AFAAE7" w14:textId="6FB7920F" w:rsidR="002B6689" w:rsidRPr="00D1241A" w:rsidRDefault="002B6689" w:rsidP="00CB526F">
      <w:pPr>
        <w:tabs>
          <w:tab w:val="left" w:pos="567"/>
        </w:tabs>
        <w:spacing w:after="0" w:line="360" w:lineRule="auto"/>
        <w:ind w:right="350"/>
        <w:rPr>
          <w:rFonts w:ascii="Arial" w:eastAsia="Times New Roman" w:hAnsi="Arial" w:cs="Arial"/>
          <w:kern w:val="0"/>
          <w:sz w:val="24"/>
          <w:szCs w:val="24"/>
          <w:lang w:eastAsia="x-none"/>
          <w14:ligatures w14:val="none"/>
        </w:rPr>
      </w:pPr>
      <w:r w:rsidRPr="00D1241A">
        <w:rPr>
          <w:rFonts w:ascii="Arial" w:eastAsia="Times New Roman" w:hAnsi="Arial" w:cs="Arial"/>
          <w:kern w:val="0"/>
          <w:sz w:val="24"/>
          <w:szCs w:val="24"/>
          <w:lang w:val="x-none" w:eastAsia="x-none"/>
          <w14:ligatures w14:val="none"/>
        </w:rPr>
        <w:t>Działając na podstawie:</w:t>
      </w:r>
      <w:r w:rsidRPr="00D1241A">
        <w:rPr>
          <w:rFonts w:ascii="Arial" w:eastAsia="Times New Roman" w:hAnsi="Arial" w:cs="Arial"/>
          <w:kern w:val="0"/>
          <w:sz w:val="24"/>
          <w:szCs w:val="24"/>
          <w:lang w:eastAsia="x-none"/>
          <w14:ligatures w14:val="none"/>
        </w:rPr>
        <w:t xml:space="preserve"> </w:t>
      </w:r>
    </w:p>
    <w:p w14:paraId="616B151B" w14:textId="77777777" w:rsidR="007A46C5" w:rsidRPr="00D1241A" w:rsidRDefault="007A46C5" w:rsidP="00CB526F">
      <w:pPr>
        <w:numPr>
          <w:ilvl w:val="0"/>
          <w:numId w:val="3"/>
        </w:numPr>
        <w:spacing w:after="0" w:line="360" w:lineRule="auto"/>
        <w:ind w:left="378" w:right="-7"/>
        <w:rPr>
          <w:rFonts w:ascii="Arial" w:eastAsia="Times New Roman" w:hAnsi="Arial" w:cs="Arial"/>
          <w:kern w:val="0"/>
          <w:sz w:val="24"/>
          <w:szCs w:val="24"/>
          <w:lang w:eastAsia="pl-PL"/>
          <w14:ligatures w14:val="none"/>
        </w:rPr>
      </w:pPr>
      <w:bookmarkStart w:id="0" w:name="_Hlk66958269"/>
      <w:r w:rsidRPr="00D1241A">
        <w:rPr>
          <w:rFonts w:ascii="Arial" w:eastAsia="Times New Roman" w:hAnsi="Arial" w:cs="Arial"/>
          <w:kern w:val="0"/>
          <w:sz w:val="24"/>
          <w:szCs w:val="24"/>
          <w:lang w:eastAsia="pl-PL"/>
          <w14:ligatures w14:val="none"/>
        </w:rPr>
        <w:t xml:space="preserve">art. 104 i 163 ustawy z dnia 14 czerwca 1960 r. Kodeks postępowania administracyjnego (Dz. U. z 2024r., poz. 572 </w:t>
      </w:r>
      <w:proofErr w:type="spellStart"/>
      <w:r w:rsidRPr="00D1241A">
        <w:rPr>
          <w:rFonts w:ascii="Arial" w:eastAsia="Times New Roman" w:hAnsi="Arial" w:cs="Arial"/>
          <w:kern w:val="0"/>
          <w:sz w:val="24"/>
          <w:szCs w:val="24"/>
          <w:lang w:eastAsia="pl-PL"/>
          <w14:ligatures w14:val="none"/>
        </w:rPr>
        <w:t>t.j</w:t>
      </w:r>
      <w:proofErr w:type="spellEnd"/>
      <w:r w:rsidRPr="00D1241A">
        <w:rPr>
          <w:rFonts w:ascii="Arial" w:eastAsia="Times New Roman" w:hAnsi="Arial" w:cs="Arial"/>
          <w:kern w:val="0"/>
          <w:sz w:val="24"/>
          <w:szCs w:val="24"/>
          <w:lang w:eastAsia="pl-PL"/>
          <w14:ligatures w14:val="none"/>
        </w:rPr>
        <w:t>. ze zm.),</w:t>
      </w:r>
    </w:p>
    <w:p w14:paraId="64158752" w14:textId="7B30023C" w:rsidR="007A46C5" w:rsidRPr="00D1241A" w:rsidRDefault="007A46C5" w:rsidP="00CB526F">
      <w:pPr>
        <w:numPr>
          <w:ilvl w:val="0"/>
          <w:numId w:val="3"/>
        </w:numPr>
        <w:spacing w:after="0" w:line="360" w:lineRule="auto"/>
        <w:ind w:left="378" w:right="-7"/>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art. 192, art. 211, art. 183 ust. 1, art. 183b ust. 1 i 2, art. 378 ust. 2a pkt. 3 ustawy </w:t>
      </w:r>
      <w:r w:rsidRPr="00D1241A">
        <w:rPr>
          <w:rFonts w:ascii="Arial" w:eastAsia="Times New Roman" w:hAnsi="Arial" w:cs="Arial"/>
          <w:kern w:val="0"/>
          <w:sz w:val="24"/>
          <w:szCs w:val="24"/>
          <w:lang w:eastAsia="pl-PL"/>
          <w14:ligatures w14:val="none"/>
        </w:rPr>
        <w:br/>
        <w:t xml:space="preserve">z dnia 27 kwietnia 2001r. Prawo ochrony środowiska (Dz. U. z 2025r. </w:t>
      </w:r>
      <w:r w:rsidR="00CB526F">
        <w:rPr>
          <w:rFonts w:ascii="Arial" w:eastAsia="Times New Roman" w:hAnsi="Arial" w:cs="Arial"/>
          <w:kern w:val="0"/>
          <w:sz w:val="24"/>
          <w:szCs w:val="24"/>
          <w:lang w:eastAsia="pl-PL"/>
          <w14:ligatures w14:val="none"/>
        </w:rPr>
        <w:br/>
      </w:r>
      <w:r w:rsidRPr="00D1241A">
        <w:rPr>
          <w:rFonts w:ascii="Arial" w:eastAsia="Times New Roman" w:hAnsi="Arial" w:cs="Arial"/>
          <w:kern w:val="0"/>
          <w:sz w:val="24"/>
          <w:szCs w:val="24"/>
          <w:lang w:eastAsia="pl-PL"/>
          <w14:ligatures w14:val="none"/>
        </w:rPr>
        <w:t xml:space="preserve">poz. 647 ze zm.), </w:t>
      </w:r>
    </w:p>
    <w:p w14:paraId="63778C39" w14:textId="77777777" w:rsidR="007A46C5" w:rsidRPr="00D1241A" w:rsidRDefault="007A46C5" w:rsidP="00CB526F">
      <w:pPr>
        <w:numPr>
          <w:ilvl w:val="0"/>
          <w:numId w:val="3"/>
        </w:numPr>
        <w:spacing w:after="0" w:line="360" w:lineRule="auto"/>
        <w:ind w:left="378" w:right="-7"/>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§2 ust. 1 pkt. 47  rozporządzenia Rady Ministrów z dnia 10 września 2019r. </w:t>
      </w:r>
      <w:r w:rsidRPr="00D1241A">
        <w:rPr>
          <w:rFonts w:ascii="Arial" w:eastAsia="Times New Roman" w:hAnsi="Arial" w:cs="Arial"/>
          <w:kern w:val="0"/>
          <w:sz w:val="24"/>
          <w:szCs w:val="24"/>
          <w:lang w:eastAsia="pl-PL"/>
          <w14:ligatures w14:val="none"/>
        </w:rPr>
        <w:br/>
        <w:t xml:space="preserve">w sprawie przedsięwzięć mogących znacząco oddziaływać na środowisko </w:t>
      </w:r>
      <w:r w:rsidRPr="00D1241A">
        <w:rPr>
          <w:rFonts w:ascii="Arial" w:eastAsia="Times New Roman" w:hAnsi="Arial" w:cs="Arial"/>
          <w:kern w:val="0"/>
          <w:sz w:val="24"/>
          <w:szCs w:val="24"/>
          <w:lang w:eastAsia="pl-PL"/>
          <w14:ligatures w14:val="none"/>
        </w:rPr>
        <w:br/>
        <w:t xml:space="preserve">(Dz. U. z 2019r. poz. 1839),  </w:t>
      </w:r>
    </w:p>
    <w:p w14:paraId="7C4B5EAA" w14:textId="77777777" w:rsidR="007A46C5" w:rsidRPr="00D1241A" w:rsidRDefault="007A46C5" w:rsidP="00CB526F">
      <w:pPr>
        <w:numPr>
          <w:ilvl w:val="0"/>
          <w:numId w:val="3"/>
        </w:numPr>
        <w:spacing w:after="0" w:line="360" w:lineRule="auto"/>
        <w:ind w:left="378" w:right="-7"/>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pkt. 5 </w:t>
      </w:r>
      <w:proofErr w:type="spellStart"/>
      <w:r w:rsidRPr="00D1241A">
        <w:rPr>
          <w:rFonts w:ascii="Arial" w:eastAsia="Times New Roman" w:hAnsi="Arial" w:cs="Arial"/>
          <w:kern w:val="0"/>
          <w:sz w:val="24"/>
          <w:szCs w:val="24"/>
          <w:lang w:eastAsia="pl-PL"/>
          <w14:ligatures w14:val="none"/>
        </w:rPr>
        <w:t>ppkt</w:t>
      </w:r>
      <w:proofErr w:type="spellEnd"/>
      <w:r w:rsidRPr="00D1241A">
        <w:rPr>
          <w:rFonts w:ascii="Arial" w:eastAsia="Times New Roman" w:hAnsi="Arial" w:cs="Arial"/>
          <w:kern w:val="0"/>
          <w:sz w:val="24"/>
          <w:szCs w:val="24"/>
          <w:lang w:eastAsia="pl-PL"/>
          <w14:ligatures w14:val="none"/>
        </w:rPr>
        <w:t xml:space="preserve"> 4, pkt. 5 </w:t>
      </w:r>
      <w:proofErr w:type="spellStart"/>
      <w:r w:rsidRPr="00D1241A">
        <w:rPr>
          <w:rFonts w:ascii="Arial" w:eastAsia="Times New Roman" w:hAnsi="Arial" w:cs="Arial"/>
          <w:kern w:val="0"/>
          <w:sz w:val="24"/>
          <w:szCs w:val="24"/>
          <w:lang w:eastAsia="pl-PL"/>
          <w14:ligatures w14:val="none"/>
        </w:rPr>
        <w:t>ppkt</w:t>
      </w:r>
      <w:proofErr w:type="spellEnd"/>
      <w:r w:rsidRPr="00D1241A">
        <w:rPr>
          <w:rFonts w:ascii="Arial" w:eastAsia="Times New Roman" w:hAnsi="Arial" w:cs="Arial"/>
          <w:kern w:val="0"/>
          <w:sz w:val="24"/>
          <w:szCs w:val="24"/>
          <w:lang w:eastAsia="pl-PL"/>
          <w14:ligatures w14:val="none"/>
        </w:rPr>
        <w:t xml:space="preserve"> 3 a) załącznika do rozporządzenia Ministra Środowiska </w:t>
      </w:r>
      <w:r w:rsidRPr="00D1241A">
        <w:rPr>
          <w:rFonts w:ascii="Arial" w:eastAsia="Times New Roman" w:hAnsi="Arial" w:cs="Arial"/>
          <w:kern w:val="0"/>
          <w:sz w:val="24"/>
          <w:szCs w:val="24"/>
          <w:lang w:eastAsia="pl-PL"/>
          <w14:ligatures w14:val="none"/>
        </w:rPr>
        <w:br/>
        <w:t>z dnia 27 sierpnia 2014 r. w sprawie rodzajów instalacji mogących powodować znaczne zanieczyszczenie poszczególnych elementów przyrodniczych albo środowiska jako całości (Dz. U. z 2014 r. poz. 1169),</w:t>
      </w:r>
    </w:p>
    <w:p w14:paraId="4C8212F7" w14:textId="77777777" w:rsidR="00F43A93" w:rsidRPr="00D1241A" w:rsidRDefault="00F43A93" w:rsidP="00CB526F">
      <w:pPr>
        <w:spacing w:after="0"/>
        <w:rPr>
          <w:rFonts w:ascii="Arial" w:eastAsia="Times New Roman" w:hAnsi="Arial" w:cs="Arial"/>
          <w:kern w:val="0"/>
          <w:sz w:val="24"/>
          <w:szCs w:val="24"/>
          <w:lang w:eastAsia="pl-PL"/>
          <w14:ligatures w14:val="none"/>
        </w:rPr>
      </w:pPr>
    </w:p>
    <w:p w14:paraId="00C54E1E" w14:textId="3DA66584" w:rsidR="007A46C5" w:rsidRPr="00D1241A" w:rsidRDefault="002B6689" w:rsidP="00CB526F">
      <w:pPr>
        <w:spacing w:after="0" w:line="360" w:lineRule="auto"/>
        <w:rPr>
          <w:rFonts w:ascii="Arial" w:hAnsi="Arial" w:cs="Arial"/>
          <w:bCs/>
          <w:sz w:val="24"/>
          <w:szCs w:val="24"/>
        </w:rPr>
      </w:pPr>
      <w:r w:rsidRPr="00D1241A">
        <w:rPr>
          <w:rFonts w:ascii="Arial" w:eastAsia="Times New Roman" w:hAnsi="Arial" w:cs="Arial"/>
          <w:kern w:val="0"/>
          <w:sz w:val="24"/>
          <w:szCs w:val="24"/>
          <w:lang w:eastAsia="pl-PL"/>
          <w14:ligatures w14:val="none"/>
        </w:rPr>
        <w:t xml:space="preserve">po rozpatrzeniu wspólnego wniosku przedłożonego do tut. Urzędu </w:t>
      </w:r>
      <w:bookmarkStart w:id="1" w:name="_Hlk64030501"/>
      <w:r w:rsidR="007A46C5" w:rsidRPr="00D1241A">
        <w:rPr>
          <w:rFonts w:ascii="Arial" w:hAnsi="Arial" w:cs="Arial"/>
          <w:bCs/>
          <w:sz w:val="24"/>
          <w:szCs w:val="24"/>
        </w:rPr>
        <w:t xml:space="preserve">w dniu </w:t>
      </w:r>
      <w:r w:rsidR="00E90C5B">
        <w:rPr>
          <w:rFonts w:ascii="Arial" w:hAnsi="Arial" w:cs="Arial"/>
          <w:bCs/>
          <w:sz w:val="24"/>
          <w:szCs w:val="24"/>
        </w:rPr>
        <w:br/>
      </w:r>
      <w:r w:rsidR="007A46C5" w:rsidRPr="00D1241A">
        <w:rPr>
          <w:rFonts w:ascii="Arial" w:hAnsi="Arial" w:cs="Arial"/>
          <w:sz w:val="24"/>
          <w:szCs w:val="24"/>
        </w:rPr>
        <w:t xml:space="preserve">9 października 2025r. znak: GZUK.070.1.25.2025r., </w:t>
      </w:r>
      <w:bookmarkEnd w:id="1"/>
      <w:r w:rsidR="007A46C5" w:rsidRPr="00D1241A">
        <w:rPr>
          <w:rFonts w:ascii="Arial" w:hAnsi="Arial" w:cs="Arial"/>
          <w:bCs/>
          <w:sz w:val="24"/>
          <w:szCs w:val="24"/>
        </w:rPr>
        <w:t>przez:</w:t>
      </w:r>
    </w:p>
    <w:p w14:paraId="2C52988F" w14:textId="77777777" w:rsidR="007A46C5" w:rsidRPr="00D1241A" w:rsidRDefault="007A46C5">
      <w:pPr>
        <w:pStyle w:val="Akapitzlist"/>
        <w:numPr>
          <w:ilvl w:val="0"/>
          <w:numId w:val="5"/>
        </w:numPr>
        <w:spacing w:after="0" w:afterAutospacing="0" w:line="360" w:lineRule="auto"/>
        <w:ind w:left="336"/>
        <w:contextualSpacing/>
        <w:jc w:val="left"/>
        <w:rPr>
          <w:rFonts w:ascii="Arial" w:hAnsi="Arial" w:cs="Arial"/>
          <w:b/>
          <w:bCs/>
          <w:color w:val="202020"/>
          <w:sz w:val="24"/>
          <w:szCs w:val="24"/>
        </w:rPr>
      </w:pPr>
      <w:r w:rsidRPr="00D1241A">
        <w:rPr>
          <w:rFonts w:ascii="Arial" w:hAnsi="Arial" w:cs="Arial"/>
          <w:b/>
          <w:bCs/>
          <w:sz w:val="24"/>
          <w:szCs w:val="24"/>
        </w:rPr>
        <w:t>Gminny Zakład Usług Komunalnych Sp. z o.o.</w:t>
      </w:r>
      <w:r w:rsidRPr="00D1241A">
        <w:rPr>
          <w:rFonts w:ascii="Arial" w:hAnsi="Arial" w:cs="Arial"/>
          <w:b/>
          <w:bCs/>
          <w:color w:val="202020"/>
          <w:sz w:val="24"/>
          <w:szCs w:val="24"/>
        </w:rPr>
        <w:t xml:space="preserve"> </w:t>
      </w:r>
      <w:r w:rsidRPr="00D1241A">
        <w:rPr>
          <w:rFonts w:ascii="Arial" w:hAnsi="Arial" w:cs="Arial"/>
          <w:b/>
          <w:bCs/>
          <w:sz w:val="24"/>
          <w:szCs w:val="24"/>
        </w:rPr>
        <w:t>Ostrów 225,</w:t>
      </w:r>
      <w:r w:rsidRPr="00D1241A">
        <w:rPr>
          <w:rFonts w:ascii="Arial" w:hAnsi="Arial" w:cs="Arial"/>
          <w:b/>
          <w:bCs/>
          <w:color w:val="202020"/>
          <w:sz w:val="24"/>
          <w:szCs w:val="24"/>
        </w:rPr>
        <w:t xml:space="preserve"> </w:t>
      </w:r>
      <w:r w:rsidRPr="00D1241A">
        <w:rPr>
          <w:rFonts w:ascii="Arial" w:hAnsi="Arial" w:cs="Arial"/>
          <w:b/>
          <w:bCs/>
          <w:sz w:val="24"/>
          <w:szCs w:val="24"/>
        </w:rPr>
        <w:t>39-103 Ostrów,</w:t>
      </w:r>
      <w:r w:rsidRPr="00D1241A">
        <w:rPr>
          <w:rFonts w:ascii="Arial" w:hAnsi="Arial" w:cs="Arial"/>
          <w:b/>
          <w:bCs/>
          <w:color w:val="202020"/>
          <w:sz w:val="24"/>
          <w:szCs w:val="24"/>
        </w:rPr>
        <w:t xml:space="preserve"> </w:t>
      </w:r>
      <w:r w:rsidRPr="00D1241A">
        <w:rPr>
          <w:rFonts w:ascii="Arial" w:hAnsi="Arial" w:cs="Arial"/>
          <w:b/>
          <w:bCs/>
          <w:color w:val="202020"/>
          <w:sz w:val="24"/>
          <w:szCs w:val="24"/>
        </w:rPr>
        <w:br/>
      </w:r>
      <w:r w:rsidRPr="00D1241A">
        <w:rPr>
          <w:rFonts w:ascii="Arial" w:hAnsi="Arial" w:cs="Arial"/>
          <w:b/>
          <w:bCs/>
          <w:sz w:val="24"/>
          <w:szCs w:val="24"/>
        </w:rPr>
        <w:t>NIP: 8181718052, Regon: 181106895,</w:t>
      </w:r>
      <w:r w:rsidRPr="00D1241A">
        <w:rPr>
          <w:rFonts w:ascii="Arial" w:hAnsi="Arial" w:cs="Arial"/>
          <w:b/>
          <w:bCs/>
          <w:color w:val="202020"/>
          <w:sz w:val="24"/>
          <w:szCs w:val="24"/>
        </w:rPr>
        <w:t xml:space="preserve"> oraz </w:t>
      </w:r>
    </w:p>
    <w:p w14:paraId="77B3809C" w14:textId="77777777" w:rsidR="007A46C5" w:rsidRPr="00D1241A" w:rsidRDefault="007A46C5">
      <w:pPr>
        <w:pStyle w:val="Akapitzlist"/>
        <w:numPr>
          <w:ilvl w:val="0"/>
          <w:numId w:val="5"/>
        </w:numPr>
        <w:spacing w:after="0" w:afterAutospacing="0" w:line="360" w:lineRule="auto"/>
        <w:ind w:left="336"/>
        <w:contextualSpacing/>
        <w:jc w:val="left"/>
        <w:rPr>
          <w:rFonts w:ascii="Arial" w:hAnsi="Arial" w:cs="Arial"/>
          <w:b/>
          <w:bCs/>
          <w:sz w:val="24"/>
          <w:szCs w:val="24"/>
        </w:rPr>
      </w:pPr>
      <w:r w:rsidRPr="00D1241A">
        <w:rPr>
          <w:rFonts w:ascii="Arial" w:hAnsi="Arial" w:cs="Arial"/>
          <w:b/>
          <w:bCs/>
          <w:sz w:val="24"/>
          <w:szCs w:val="24"/>
        </w:rPr>
        <w:t>Zakład Usług Komunalnych w Ostrowie</w:t>
      </w:r>
      <w:r w:rsidRPr="00D1241A">
        <w:rPr>
          <w:rFonts w:ascii="Arial" w:hAnsi="Arial" w:cs="Arial"/>
          <w:b/>
          <w:bCs/>
          <w:color w:val="202020"/>
          <w:sz w:val="24"/>
          <w:szCs w:val="24"/>
        </w:rPr>
        <w:t xml:space="preserve">, </w:t>
      </w:r>
      <w:r w:rsidRPr="00D1241A">
        <w:rPr>
          <w:rFonts w:ascii="Arial" w:hAnsi="Arial" w:cs="Arial"/>
          <w:b/>
          <w:bCs/>
          <w:sz w:val="24"/>
          <w:szCs w:val="24"/>
        </w:rPr>
        <w:t>Ostrów 225</w:t>
      </w:r>
      <w:r w:rsidRPr="00D1241A">
        <w:rPr>
          <w:rFonts w:ascii="Arial" w:hAnsi="Arial" w:cs="Arial"/>
          <w:b/>
          <w:bCs/>
          <w:color w:val="202020"/>
          <w:sz w:val="24"/>
          <w:szCs w:val="24"/>
        </w:rPr>
        <w:t xml:space="preserve">, </w:t>
      </w:r>
      <w:r w:rsidRPr="00D1241A">
        <w:rPr>
          <w:rFonts w:ascii="Arial" w:hAnsi="Arial" w:cs="Arial"/>
          <w:b/>
          <w:bCs/>
          <w:sz w:val="24"/>
          <w:szCs w:val="24"/>
        </w:rPr>
        <w:t>39-103 Ostrów</w:t>
      </w:r>
      <w:r w:rsidRPr="00D1241A">
        <w:rPr>
          <w:rFonts w:ascii="Arial" w:hAnsi="Arial" w:cs="Arial"/>
          <w:b/>
          <w:bCs/>
          <w:color w:val="202020"/>
          <w:sz w:val="24"/>
          <w:szCs w:val="24"/>
        </w:rPr>
        <w:t>,</w:t>
      </w:r>
      <w:r w:rsidRPr="00D1241A">
        <w:rPr>
          <w:rFonts w:ascii="Arial" w:hAnsi="Arial" w:cs="Arial"/>
          <w:b/>
          <w:bCs/>
          <w:color w:val="202020"/>
          <w:sz w:val="24"/>
          <w:szCs w:val="24"/>
        </w:rPr>
        <w:br/>
      </w:r>
      <w:r w:rsidRPr="00D1241A">
        <w:rPr>
          <w:rFonts w:ascii="Arial" w:hAnsi="Arial" w:cs="Arial"/>
          <w:b/>
          <w:bCs/>
          <w:sz w:val="24"/>
          <w:szCs w:val="24"/>
        </w:rPr>
        <w:t xml:space="preserve">NIP: 8181007003, Regon: 690031569, </w:t>
      </w:r>
    </w:p>
    <w:p w14:paraId="3C59E422" w14:textId="77777777" w:rsidR="007A46C5" w:rsidRPr="00D1241A" w:rsidRDefault="007A46C5" w:rsidP="004F2344">
      <w:pPr>
        <w:spacing w:after="0" w:line="360" w:lineRule="auto"/>
        <w:jc w:val="both"/>
        <w:rPr>
          <w:rFonts w:ascii="Arial" w:eastAsia="Times New Roman" w:hAnsi="Arial" w:cs="Arial"/>
          <w:bCs/>
          <w:iCs/>
          <w:sz w:val="24"/>
          <w:szCs w:val="24"/>
          <w:lang w:eastAsia="pl-PL"/>
        </w:rPr>
      </w:pPr>
      <w:r w:rsidRPr="00D1241A">
        <w:rPr>
          <w:rFonts w:ascii="Arial" w:eastAsia="Times New Roman" w:hAnsi="Arial" w:cs="Arial"/>
          <w:sz w:val="24"/>
          <w:szCs w:val="24"/>
          <w:lang w:eastAsia="pl-PL"/>
        </w:rPr>
        <w:t xml:space="preserve">w sprawie zmiany </w:t>
      </w:r>
      <w:r w:rsidRPr="00D1241A">
        <w:rPr>
          <w:rFonts w:ascii="Arial" w:eastAsia="Times New Roman" w:hAnsi="Arial" w:cs="Arial"/>
          <w:bCs/>
          <w:iCs/>
          <w:sz w:val="24"/>
          <w:szCs w:val="24"/>
          <w:lang w:eastAsia="pl-PL"/>
        </w:rPr>
        <w:t xml:space="preserve">decyzji Marszałka Województwa Podkarpackiego z dnia 9 kwietnia 2021r. znak: OS-I.7222.4.2.2021.RD (tekst jednolity), zmienionej decyzjami: </w:t>
      </w:r>
    </w:p>
    <w:p w14:paraId="5F91CD88" w14:textId="77777777" w:rsidR="007A46C5" w:rsidRPr="00D1241A" w:rsidRDefault="007A46C5">
      <w:pPr>
        <w:numPr>
          <w:ilvl w:val="0"/>
          <w:numId w:val="8"/>
        </w:numPr>
        <w:spacing w:after="0" w:line="360" w:lineRule="auto"/>
        <w:ind w:left="364" w:hanging="364"/>
        <w:jc w:val="both"/>
        <w:rPr>
          <w:rFonts w:ascii="Arial" w:hAnsi="Arial" w:cs="Arial"/>
          <w:bCs/>
          <w:iCs/>
          <w:sz w:val="24"/>
          <w:szCs w:val="24"/>
        </w:rPr>
      </w:pPr>
      <w:r w:rsidRPr="00D1241A">
        <w:rPr>
          <w:rFonts w:ascii="Arial" w:hAnsi="Arial" w:cs="Arial"/>
          <w:bCs/>
          <w:iCs/>
          <w:sz w:val="24"/>
          <w:szCs w:val="24"/>
        </w:rPr>
        <w:t xml:space="preserve">z dn. 25 listopada 2021r. znak: OS.I.7222.4.14.2021.RD, </w:t>
      </w:r>
    </w:p>
    <w:p w14:paraId="7786CACC" w14:textId="77777777" w:rsidR="007A46C5" w:rsidRPr="00D1241A" w:rsidRDefault="007A46C5">
      <w:pPr>
        <w:numPr>
          <w:ilvl w:val="0"/>
          <w:numId w:val="8"/>
        </w:numPr>
        <w:spacing w:after="0" w:line="360" w:lineRule="auto"/>
        <w:ind w:left="364" w:hanging="364"/>
        <w:jc w:val="both"/>
        <w:rPr>
          <w:rFonts w:ascii="Arial" w:hAnsi="Arial" w:cs="Arial"/>
          <w:bCs/>
          <w:iCs/>
          <w:sz w:val="24"/>
          <w:szCs w:val="24"/>
        </w:rPr>
      </w:pPr>
      <w:r w:rsidRPr="00D1241A">
        <w:rPr>
          <w:rFonts w:ascii="Arial" w:hAnsi="Arial" w:cs="Arial"/>
          <w:bCs/>
          <w:iCs/>
          <w:sz w:val="24"/>
          <w:szCs w:val="24"/>
        </w:rPr>
        <w:t xml:space="preserve">z dn. 13 października 2022r. znak: OS.I.7222.4.10.2022.RD, </w:t>
      </w:r>
    </w:p>
    <w:p w14:paraId="091EDFA3" w14:textId="77777777" w:rsidR="007A46C5" w:rsidRPr="00D1241A" w:rsidRDefault="007A46C5">
      <w:pPr>
        <w:numPr>
          <w:ilvl w:val="0"/>
          <w:numId w:val="8"/>
        </w:numPr>
        <w:spacing w:after="0" w:line="360" w:lineRule="auto"/>
        <w:ind w:left="364" w:hanging="364"/>
        <w:jc w:val="both"/>
        <w:rPr>
          <w:rFonts w:ascii="Arial" w:hAnsi="Arial" w:cs="Arial"/>
          <w:bCs/>
          <w:iCs/>
          <w:sz w:val="24"/>
          <w:szCs w:val="24"/>
        </w:rPr>
      </w:pPr>
      <w:r w:rsidRPr="00D1241A">
        <w:rPr>
          <w:rFonts w:ascii="Arial" w:hAnsi="Arial" w:cs="Arial"/>
          <w:bCs/>
          <w:iCs/>
          <w:sz w:val="24"/>
          <w:szCs w:val="24"/>
        </w:rPr>
        <w:t>z dn. 14 lipca 2023r. znak: OS.I.7222.11.3.2023.RD,</w:t>
      </w:r>
    </w:p>
    <w:p w14:paraId="00761682" w14:textId="77777777" w:rsidR="007A46C5" w:rsidRPr="00D1241A" w:rsidRDefault="007A46C5">
      <w:pPr>
        <w:numPr>
          <w:ilvl w:val="0"/>
          <w:numId w:val="8"/>
        </w:numPr>
        <w:spacing w:after="0" w:line="360" w:lineRule="auto"/>
        <w:ind w:left="364" w:hanging="364"/>
        <w:jc w:val="both"/>
        <w:rPr>
          <w:rFonts w:ascii="Arial" w:hAnsi="Arial" w:cs="Arial"/>
          <w:bCs/>
          <w:iCs/>
          <w:sz w:val="24"/>
          <w:szCs w:val="24"/>
        </w:rPr>
      </w:pPr>
      <w:r w:rsidRPr="00D1241A">
        <w:rPr>
          <w:rFonts w:ascii="Arial" w:hAnsi="Arial" w:cs="Arial"/>
          <w:bCs/>
          <w:iCs/>
          <w:sz w:val="24"/>
          <w:szCs w:val="24"/>
        </w:rPr>
        <w:lastRenderedPageBreak/>
        <w:t xml:space="preserve">z dn. 19 października 2023r. znak: OS.I.7222.11.17.2023.RD, </w:t>
      </w:r>
    </w:p>
    <w:p w14:paraId="4D4A25BC" w14:textId="77777777" w:rsidR="007A46C5" w:rsidRPr="00D1241A" w:rsidRDefault="007A46C5">
      <w:pPr>
        <w:numPr>
          <w:ilvl w:val="0"/>
          <w:numId w:val="8"/>
        </w:numPr>
        <w:spacing w:after="0" w:line="360" w:lineRule="auto"/>
        <w:ind w:left="364" w:hanging="364"/>
        <w:jc w:val="both"/>
        <w:rPr>
          <w:rFonts w:ascii="Arial" w:eastAsia="Times New Roman" w:hAnsi="Arial" w:cs="Arial"/>
          <w:bCs/>
          <w:iCs/>
          <w:sz w:val="24"/>
          <w:szCs w:val="24"/>
          <w:lang w:eastAsia="pl-PL"/>
        </w:rPr>
      </w:pPr>
      <w:r w:rsidRPr="00D1241A">
        <w:rPr>
          <w:rFonts w:ascii="Arial" w:hAnsi="Arial" w:cs="Arial"/>
          <w:bCs/>
          <w:iCs/>
          <w:sz w:val="24"/>
          <w:szCs w:val="24"/>
        </w:rPr>
        <w:t>z dn. 8 września 2025r. znak: OS-I.7222.44.19.2024.RD,</w:t>
      </w:r>
      <w:r w:rsidRPr="00D1241A">
        <w:rPr>
          <w:rFonts w:ascii="Arial" w:hAnsi="Arial" w:cs="Arial"/>
          <w:bCs/>
          <w:iCs/>
          <w:sz w:val="24"/>
          <w:szCs w:val="24"/>
        </w:rPr>
        <w:tab/>
      </w:r>
      <w:r w:rsidRPr="00D1241A">
        <w:rPr>
          <w:rFonts w:ascii="Arial" w:hAnsi="Arial" w:cs="Arial"/>
          <w:bCs/>
          <w:iCs/>
          <w:sz w:val="24"/>
          <w:szCs w:val="24"/>
        </w:rPr>
        <w:tab/>
      </w:r>
      <w:r w:rsidRPr="00D1241A">
        <w:rPr>
          <w:rFonts w:ascii="Arial" w:hAnsi="Arial" w:cs="Arial"/>
          <w:bCs/>
          <w:iCs/>
          <w:sz w:val="24"/>
          <w:szCs w:val="24"/>
        </w:rPr>
        <w:tab/>
      </w:r>
    </w:p>
    <w:p w14:paraId="30967318" w14:textId="77777777" w:rsidR="007A46C5" w:rsidRPr="00D1241A" w:rsidRDefault="007A46C5" w:rsidP="004F2344">
      <w:pPr>
        <w:spacing w:after="0" w:line="360" w:lineRule="auto"/>
        <w:jc w:val="both"/>
        <w:rPr>
          <w:rFonts w:ascii="Arial" w:eastAsia="Times New Roman" w:hAnsi="Arial" w:cs="Arial"/>
          <w:bCs/>
          <w:iCs/>
          <w:sz w:val="24"/>
          <w:szCs w:val="24"/>
          <w:lang w:eastAsia="pl-PL"/>
        </w:rPr>
      </w:pPr>
      <w:r w:rsidRPr="00D1241A">
        <w:rPr>
          <w:rFonts w:ascii="Arial" w:eastAsia="Times New Roman" w:hAnsi="Arial" w:cs="Arial"/>
          <w:bCs/>
          <w:iCs/>
          <w:sz w:val="24"/>
          <w:szCs w:val="24"/>
          <w:lang w:eastAsia="pl-PL"/>
        </w:rPr>
        <w:t xml:space="preserve">w której udzielono ww. podmiotom </w:t>
      </w:r>
      <w:r w:rsidRPr="00D1241A">
        <w:rPr>
          <w:rFonts w:ascii="Arial" w:eastAsia="Times New Roman" w:hAnsi="Arial" w:cs="Arial"/>
          <w:sz w:val="24"/>
          <w:szCs w:val="24"/>
          <w:lang w:eastAsia="pl-PL"/>
        </w:rPr>
        <w:t>pozwolenia zintegrowanego na prowadzenie:</w:t>
      </w:r>
    </w:p>
    <w:p w14:paraId="16CA1DD6" w14:textId="77777777" w:rsidR="007A46C5" w:rsidRPr="00D1241A" w:rsidRDefault="007A46C5">
      <w:pPr>
        <w:numPr>
          <w:ilvl w:val="0"/>
          <w:numId w:val="6"/>
        </w:numPr>
        <w:spacing w:after="0" w:line="360" w:lineRule="auto"/>
        <w:ind w:left="378"/>
        <w:jc w:val="both"/>
        <w:rPr>
          <w:rFonts w:ascii="Arial" w:hAnsi="Arial" w:cs="Arial"/>
          <w:sz w:val="24"/>
          <w:szCs w:val="24"/>
        </w:rPr>
      </w:pPr>
      <w:r w:rsidRPr="00D1241A">
        <w:rPr>
          <w:rFonts w:ascii="Arial" w:hAnsi="Arial" w:cs="Arial"/>
          <w:sz w:val="24"/>
          <w:szCs w:val="24"/>
        </w:rPr>
        <w:t>Instalacji do składowania odpadów innych niż niebezpieczne, z wyłączeniem odpadów obojętnych, o zdolności przyjmowania ponad 10 ton odpadów na dobę i o całkowitej pojemności ponad 25 000 ton, z wydzieloną częścią do składowania odpadów niebezpiecznych, zawierających azbest,</w:t>
      </w:r>
    </w:p>
    <w:p w14:paraId="62E76478" w14:textId="77777777" w:rsidR="007A46C5" w:rsidRPr="00D1241A" w:rsidRDefault="007A46C5">
      <w:pPr>
        <w:numPr>
          <w:ilvl w:val="0"/>
          <w:numId w:val="6"/>
        </w:numPr>
        <w:spacing w:after="0" w:line="360" w:lineRule="auto"/>
        <w:ind w:left="378"/>
        <w:jc w:val="both"/>
        <w:rPr>
          <w:rFonts w:ascii="Arial" w:hAnsi="Arial" w:cs="Arial"/>
          <w:sz w:val="24"/>
          <w:szCs w:val="24"/>
        </w:rPr>
      </w:pPr>
      <w:r w:rsidRPr="00D1241A">
        <w:rPr>
          <w:rFonts w:ascii="Arial" w:hAnsi="Arial" w:cs="Arial"/>
          <w:sz w:val="24"/>
          <w:szCs w:val="24"/>
        </w:rPr>
        <w:t xml:space="preserve">Instalacji do unieszkodliwiania odpadów innych niż niebezpieczne, o zdolności przetwarzania ponad 50 ton na dobę, z wykorzystaniem obróbki biologicznej, </w:t>
      </w:r>
    </w:p>
    <w:p w14:paraId="6206459B" w14:textId="2FF1925A" w:rsidR="007A46C5" w:rsidRPr="00D1241A" w:rsidRDefault="007A46C5" w:rsidP="004F2344">
      <w:pPr>
        <w:pStyle w:val="StylTekstPierwszywiersz07cmInterlinia15wiersza"/>
        <w:tabs>
          <w:tab w:val="clear" w:pos="993"/>
          <w:tab w:val="left" w:pos="350"/>
        </w:tabs>
        <w:spacing w:line="360" w:lineRule="auto"/>
        <w:ind w:left="18" w:firstLine="0"/>
        <w:rPr>
          <w:rFonts w:ascii="Arial" w:hAnsi="Arial" w:cs="Arial"/>
          <w:szCs w:val="24"/>
        </w:rPr>
      </w:pPr>
      <w:r w:rsidRPr="00D1241A">
        <w:rPr>
          <w:rFonts w:ascii="Arial" w:hAnsi="Arial" w:cs="Arial"/>
          <w:szCs w:val="24"/>
        </w:rPr>
        <w:t>zlokalizowanych w m. Kozodrza, gm. Ostrów,</w:t>
      </w:r>
    </w:p>
    <w:p w14:paraId="6B4CD423" w14:textId="77777777" w:rsidR="00F43A93" w:rsidRPr="00D1241A" w:rsidRDefault="00F43A93" w:rsidP="007A46C5">
      <w:pPr>
        <w:spacing w:after="0" w:line="276" w:lineRule="auto"/>
        <w:jc w:val="center"/>
        <w:rPr>
          <w:rFonts w:ascii="Arial" w:eastAsia="Times New Roman" w:hAnsi="Arial" w:cs="Arial"/>
          <w:b/>
          <w:bCs/>
          <w:kern w:val="0"/>
          <w:sz w:val="24"/>
          <w:szCs w:val="24"/>
          <w:lang w:eastAsia="pl-PL"/>
          <w14:ligatures w14:val="none"/>
        </w:rPr>
      </w:pPr>
    </w:p>
    <w:p w14:paraId="4A148088" w14:textId="77777777" w:rsidR="00F43A93" w:rsidRPr="00D1241A" w:rsidRDefault="00F43A93" w:rsidP="007A46C5">
      <w:pPr>
        <w:spacing w:after="0" w:line="276" w:lineRule="auto"/>
        <w:jc w:val="center"/>
        <w:rPr>
          <w:rFonts w:ascii="Arial" w:eastAsia="Times New Roman" w:hAnsi="Arial" w:cs="Arial"/>
          <w:b/>
          <w:bCs/>
          <w:kern w:val="0"/>
          <w:sz w:val="24"/>
          <w:szCs w:val="24"/>
          <w:lang w:eastAsia="pl-PL"/>
          <w14:ligatures w14:val="none"/>
        </w:rPr>
      </w:pPr>
    </w:p>
    <w:p w14:paraId="72313551" w14:textId="7D73446A" w:rsidR="00047053" w:rsidRPr="00D1241A" w:rsidRDefault="00047053" w:rsidP="007A46C5">
      <w:pPr>
        <w:spacing w:after="0" w:line="276" w:lineRule="auto"/>
        <w:jc w:val="center"/>
        <w:rPr>
          <w:rFonts w:ascii="Arial" w:eastAsia="Times New Roman" w:hAnsi="Arial" w:cs="Arial"/>
          <w:b/>
          <w:bCs/>
          <w:kern w:val="0"/>
          <w:sz w:val="24"/>
          <w:szCs w:val="24"/>
          <w:lang w:eastAsia="pl-PL"/>
          <w14:ligatures w14:val="none"/>
        </w:rPr>
      </w:pPr>
      <w:r w:rsidRPr="00D1241A">
        <w:rPr>
          <w:rFonts w:ascii="Arial" w:eastAsia="Times New Roman" w:hAnsi="Arial" w:cs="Arial"/>
          <w:b/>
          <w:bCs/>
          <w:kern w:val="0"/>
          <w:sz w:val="24"/>
          <w:szCs w:val="24"/>
          <w:lang w:eastAsia="pl-PL"/>
          <w14:ligatures w14:val="none"/>
        </w:rPr>
        <w:t>o r z e k a m</w:t>
      </w:r>
    </w:p>
    <w:p w14:paraId="64D74E73" w14:textId="77777777" w:rsidR="00047053" w:rsidRPr="00D1241A" w:rsidRDefault="00047053" w:rsidP="00047053">
      <w:pPr>
        <w:spacing w:after="0" w:line="240" w:lineRule="auto"/>
        <w:jc w:val="center"/>
        <w:rPr>
          <w:rFonts w:ascii="Arial" w:eastAsia="Times New Roman" w:hAnsi="Arial" w:cs="Arial"/>
          <w:kern w:val="0"/>
          <w:sz w:val="24"/>
          <w:szCs w:val="24"/>
          <w:lang w:eastAsia="pl-PL"/>
          <w14:ligatures w14:val="none"/>
        </w:rPr>
      </w:pPr>
    </w:p>
    <w:p w14:paraId="32E96C84" w14:textId="77777777" w:rsidR="00047053" w:rsidRPr="00D1241A" w:rsidRDefault="00047053" w:rsidP="00047053">
      <w:pPr>
        <w:spacing w:after="0" w:line="240" w:lineRule="auto"/>
        <w:jc w:val="both"/>
        <w:rPr>
          <w:rFonts w:ascii="Arial" w:eastAsia="Times New Roman" w:hAnsi="Arial" w:cs="Arial"/>
          <w:kern w:val="0"/>
          <w:sz w:val="8"/>
          <w:szCs w:val="8"/>
          <w:lang w:eastAsia="pl-PL"/>
          <w14:ligatures w14:val="none"/>
        </w:rPr>
      </w:pPr>
    </w:p>
    <w:p w14:paraId="3FF4DC85" w14:textId="5FCC8DD2" w:rsidR="00047053" w:rsidRPr="00D1241A" w:rsidRDefault="00047053" w:rsidP="004F2344">
      <w:pPr>
        <w:spacing w:after="0" w:line="360" w:lineRule="auto"/>
        <w:jc w:val="both"/>
        <w:rPr>
          <w:rFonts w:ascii="Arial" w:eastAsia="Times New Roman" w:hAnsi="Arial" w:cs="Arial"/>
          <w:kern w:val="0"/>
          <w:sz w:val="24"/>
          <w:szCs w:val="24"/>
          <w:lang w:eastAsia="pl-PL"/>
          <w14:ligatures w14:val="none"/>
        </w:rPr>
      </w:pPr>
      <w:r w:rsidRPr="00D1241A">
        <w:rPr>
          <w:rFonts w:ascii="Arial" w:eastAsia="Calibri" w:hAnsi="Arial" w:cs="Times New Roman"/>
          <w:kern w:val="0"/>
          <w:sz w:val="24"/>
          <w:szCs w:val="20"/>
          <w:lang w:val="x-none" w:eastAsia="x-none"/>
          <w14:ligatures w14:val="none"/>
        </w:rPr>
        <w:t xml:space="preserve">I. Zmieniam decyzję Marszałka Województwa Podkarpackiego z dnia 9 kwietnia </w:t>
      </w:r>
      <w:r w:rsidRPr="00D1241A">
        <w:rPr>
          <w:rFonts w:ascii="Arial" w:eastAsia="Calibri" w:hAnsi="Arial" w:cs="Times New Roman"/>
          <w:kern w:val="0"/>
          <w:sz w:val="24"/>
          <w:szCs w:val="20"/>
          <w:lang w:val="x-none" w:eastAsia="x-none"/>
          <w14:ligatures w14:val="none"/>
        </w:rPr>
        <w:br/>
      </w:r>
      <w:r w:rsidRPr="00D1241A">
        <w:rPr>
          <w:rFonts w:ascii="Arial" w:eastAsia="Times New Roman" w:hAnsi="Arial" w:cs="Arial"/>
          <w:iCs/>
          <w:kern w:val="0"/>
          <w:sz w:val="24"/>
          <w:szCs w:val="24"/>
          <w:lang w:eastAsia="pl-PL"/>
          <w14:ligatures w14:val="none"/>
        </w:rPr>
        <w:t>2021 r. znak: OS-I.7222.4.2.2021.RD (tekst jednolity</w:t>
      </w:r>
      <w:r w:rsidR="007A46C5" w:rsidRPr="00D1241A">
        <w:rPr>
          <w:rFonts w:ascii="Arial" w:eastAsia="Times New Roman" w:hAnsi="Arial" w:cs="Arial"/>
          <w:iCs/>
          <w:kern w:val="0"/>
          <w:sz w:val="24"/>
          <w:szCs w:val="24"/>
          <w:lang w:eastAsia="pl-PL"/>
          <w14:ligatures w14:val="none"/>
        </w:rPr>
        <w:t xml:space="preserve"> ze zm.</w:t>
      </w:r>
      <w:r w:rsidRPr="00D1241A">
        <w:rPr>
          <w:rFonts w:ascii="Arial" w:eastAsia="Times New Roman" w:hAnsi="Arial" w:cs="Arial"/>
          <w:iCs/>
          <w:kern w:val="0"/>
          <w:sz w:val="24"/>
          <w:szCs w:val="24"/>
          <w:lang w:eastAsia="pl-PL"/>
          <w14:ligatures w14:val="none"/>
        </w:rPr>
        <w:t>), w której udzielono dla</w:t>
      </w:r>
      <w:r w:rsidRPr="00D1241A">
        <w:rPr>
          <w:rFonts w:ascii="Arial" w:eastAsia="Times New Roman" w:hAnsi="Arial" w:cs="Arial"/>
          <w:kern w:val="0"/>
          <w:sz w:val="24"/>
          <w:szCs w:val="24"/>
          <w:lang w:eastAsia="pl-PL"/>
          <w14:ligatures w14:val="none"/>
        </w:rPr>
        <w:t>:</w:t>
      </w:r>
    </w:p>
    <w:p w14:paraId="2FBCA89E" w14:textId="13329901" w:rsidR="00047053" w:rsidRPr="00D1241A" w:rsidRDefault="00047053">
      <w:pPr>
        <w:numPr>
          <w:ilvl w:val="0"/>
          <w:numId w:val="5"/>
        </w:numPr>
        <w:spacing w:after="0" w:line="360" w:lineRule="auto"/>
        <w:ind w:left="336"/>
        <w:contextualSpacing/>
        <w:jc w:val="both"/>
        <w:rPr>
          <w:rFonts w:ascii="Arial" w:eastAsia="Times New Roman" w:hAnsi="Arial" w:cs="Arial"/>
          <w:kern w:val="0"/>
          <w:sz w:val="24"/>
          <w:szCs w:val="24"/>
          <w:lang w:val="x-none" w:eastAsia="pl-PL"/>
          <w14:ligatures w14:val="none"/>
        </w:rPr>
      </w:pPr>
      <w:r w:rsidRPr="00D1241A">
        <w:rPr>
          <w:rFonts w:ascii="Arial" w:eastAsia="Times New Roman" w:hAnsi="Arial" w:cs="Arial"/>
          <w:kern w:val="0"/>
          <w:sz w:val="24"/>
          <w:szCs w:val="24"/>
          <w:lang w:val="x-none" w:eastAsia="pl-PL"/>
          <w14:ligatures w14:val="none"/>
        </w:rPr>
        <w:t>Gminn</w:t>
      </w:r>
      <w:r w:rsidR="00235057" w:rsidRPr="00D1241A">
        <w:rPr>
          <w:rFonts w:ascii="Arial" w:eastAsia="Times New Roman" w:hAnsi="Arial" w:cs="Arial"/>
          <w:kern w:val="0"/>
          <w:sz w:val="24"/>
          <w:szCs w:val="24"/>
          <w:lang w:eastAsia="pl-PL"/>
          <w14:ligatures w14:val="none"/>
        </w:rPr>
        <w:t>ego</w:t>
      </w:r>
      <w:r w:rsidRPr="00D1241A">
        <w:rPr>
          <w:rFonts w:ascii="Arial" w:eastAsia="Times New Roman" w:hAnsi="Arial" w:cs="Arial"/>
          <w:kern w:val="0"/>
          <w:sz w:val="24"/>
          <w:szCs w:val="24"/>
          <w:lang w:val="x-none" w:eastAsia="pl-PL"/>
          <w14:ligatures w14:val="none"/>
        </w:rPr>
        <w:t xml:space="preserve"> Zakład</w:t>
      </w:r>
      <w:r w:rsidR="00235057" w:rsidRPr="00D1241A">
        <w:rPr>
          <w:rFonts w:ascii="Arial" w:eastAsia="Times New Roman" w:hAnsi="Arial" w:cs="Arial"/>
          <w:kern w:val="0"/>
          <w:sz w:val="24"/>
          <w:szCs w:val="24"/>
          <w:lang w:eastAsia="pl-PL"/>
          <w14:ligatures w14:val="none"/>
        </w:rPr>
        <w:t>u</w:t>
      </w:r>
      <w:r w:rsidRPr="00D1241A">
        <w:rPr>
          <w:rFonts w:ascii="Arial" w:eastAsia="Times New Roman" w:hAnsi="Arial" w:cs="Arial"/>
          <w:kern w:val="0"/>
          <w:sz w:val="24"/>
          <w:szCs w:val="24"/>
          <w:lang w:val="x-none" w:eastAsia="pl-PL"/>
          <w14:ligatures w14:val="none"/>
        </w:rPr>
        <w:t xml:space="preserve"> Usług Komunalnych Sp. z o.o. Ostrów 225, 39-103 Ostrów, </w:t>
      </w:r>
      <w:r w:rsidRPr="00D1241A">
        <w:rPr>
          <w:rFonts w:ascii="Arial" w:eastAsia="Times New Roman" w:hAnsi="Arial" w:cs="Arial"/>
          <w:kern w:val="0"/>
          <w:sz w:val="24"/>
          <w:szCs w:val="24"/>
          <w:lang w:val="x-none" w:eastAsia="pl-PL"/>
          <w14:ligatures w14:val="none"/>
        </w:rPr>
        <w:br/>
        <w:t xml:space="preserve">NIP: 8181718052, Regon: 181106895, oraz </w:t>
      </w:r>
    </w:p>
    <w:p w14:paraId="739D881E" w14:textId="1724888B" w:rsidR="00047053" w:rsidRPr="00D1241A" w:rsidRDefault="00047053">
      <w:pPr>
        <w:numPr>
          <w:ilvl w:val="0"/>
          <w:numId w:val="5"/>
        </w:numPr>
        <w:spacing w:after="0" w:line="360" w:lineRule="auto"/>
        <w:ind w:left="336"/>
        <w:contextualSpacing/>
        <w:jc w:val="both"/>
        <w:rPr>
          <w:rFonts w:ascii="Arial" w:eastAsia="Times New Roman" w:hAnsi="Arial" w:cs="Arial"/>
          <w:kern w:val="0"/>
          <w:sz w:val="24"/>
          <w:szCs w:val="24"/>
          <w:lang w:val="x-none" w:eastAsia="pl-PL"/>
          <w14:ligatures w14:val="none"/>
        </w:rPr>
      </w:pPr>
      <w:r w:rsidRPr="00D1241A">
        <w:rPr>
          <w:rFonts w:ascii="Arial" w:eastAsia="Times New Roman" w:hAnsi="Arial" w:cs="Arial"/>
          <w:kern w:val="0"/>
          <w:sz w:val="24"/>
          <w:szCs w:val="24"/>
          <w:lang w:val="x-none" w:eastAsia="pl-PL"/>
          <w14:ligatures w14:val="none"/>
        </w:rPr>
        <w:t>Zakład</w:t>
      </w:r>
      <w:r w:rsidR="00235057" w:rsidRPr="00D1241A">
        <w:rPr>
          <w:rFonts w:ascii="Arial" w:eastAsia="Times New Roman" w:hAnsi="Arial" w:cs="Arial"/>
          <w:kern w:val="0"/>
          <w:sz w:val="24"/>
          <w:szCs w:val="24"/>
          <w:lang w:eastAsia="pl-PL"/>
          <w14:ligatures w14:val="none"/>
        </w:rPr>
        <w:t>u</w:t>
      </w:r>
      <w:r w:rsidRPr="00D1241A">
        <w:rPr>
          <w:rFonts w:ascii="Arial" w:eastAsia="Times New Roman" w:hAnsi="Arial" w:cs="Arial"/>
          <w:kern w:val="0"/>
          <w:sz w:val="24"/>
          <w:szCs w:val="24"/>
          <w:lang w:val="x-none" w:eastAsia="pl-PL"/>
          <w14:ligatures w14:val="none"/>
        </w:rPr>
        <w:t xml:space="preserve"> Usług Komunalnych w Ostrowie, Ostrów 225, 39-103 Ostrów,</w:t>
      </w:r>
      <w:r w:rsidRPr="00D1241A">
        <w:rPr>
          <w:rFonts w:ascii="Arial" w:eastAsia="Times New Roman" w:hAnsi="Arial" w:cs="Arial"/>
          <w:kern w:val="0"/>
          <w:sz w:val="24"/>
          <w:szCs w:val="24"/>
          <w:lang w:val="x-none" w:eastAsia="pl-PL"/>
          <w14:ligatures w14:val="none"/>
        </w:rPr>
        <w:br/>
        <w:t xml:space="preserve">NIP: 8181007003, Regon: 690031569, </w:t>
      </w:r>
    </w:p>
    <w:p w14:paraId="7D7BD51D" w14:textId="77777777" w:rsidR="00047053" w:rsidRPr="00D1241A" w:rsidRDefault="00047053" w:rsidP="004F2344">
      <w:pPr>
        <w:spacing w:after="0" w:line="360" w:lineRule="auto"/>
        <w:jc w:val="both"/>
        <w:rPr>
          <w:rFonts w:ascii="Arial" w:eastAsia="Times New Roman" w:hAnsi="Arial" w:cs="Arial"/>
          <w:iCs/>
          <w:kern w:val="0"/>
          <w:sz w:val="24"/>
          <w:szCs w:val="24"/>
          <w:lang w:eastAsia="pl-PL"/>
          <w14:ligatures w14:val="none"/>
        </w:rPr>
      </w:pPr>
      <w:r w:rsidRPr="00D1241A">
        <w:rPr>
          <w:rFonts w:ascii="Arial" w:eastAsia="Times New Roman" w:hAnsi="Arial" w:cs="Arial"/>
          <w:kern w:val="0"/>
          <w:sz w:val="24"/>
          <w:szCs w:val="24"/>
          <w:lang w:eastAsia="pl-PL"/>
          <w14:ligatures w14:val="none"/>
        </w:rPr>
        <w:t>pozwolenia zintegrowanego na prowadzenie:</w:t>
      </w:r>
    </w:p>
    <w:p w14:paraId="12ABC13C" w14:textId="77777777" w:rsidR="00047053" w:rsidRPr="00D1241A" w:rsidRDefault="00047053" w:rsidP="004F2344">
      <w:pPr>
        <w:spacing w:after="0" w:line="360" w:lineRule="auto"/>
        <w:jc w:val="both"/>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1. Instalacji do unieszkodliwiania odpadów innych niż niebezpieczne, o zdolności przetwarzania ponad 50 ton na dobę, z wykorzystaniem obróbki biologicznej, którą tworzyć będą: </w:t>
      </w:r>
    </w:p>
    <w:p w14:paraId="6220CC79" w14:textId="77777777" w:rsidR="00047053" w:rsidRPr="00D1241A" w:rsidRDefault="00047053">
      <w:pPr>
        <w:numPr>
          <w:ilvl w:val="0"/>
          <w:numId w:val="4"/>
        </w:numPr>
        <w:spacing w:after="0" w:line="360" w:lineRule="auto"/>
        <w:ind w:left="364"/>
        <w:jc w:val="both"/>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węzeł do mechanicznego przetwarzania odpadów o wydajności 60 000 Mg/rok, </w:t>
      </w:r>
    </w:p>
    <w:p w14:paraId="1F512835" w14:textId="77777777" w:rsidR="00047053" w:rsidRPr="00D1241A" w:rsidRDefault="00047053">
      <w:pPr>
        <w:numPr>
          <w:ilvl w:val="0"/>
          <w:numId w:val="4"/>
        </w:numPr>
        <w:spacing w:after="0" w:line="360" w:lineRule="auto"/>
        <w:ind w:left="364"/>
        <w:jc w:val="both"/>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węzeł do biologicznego przetwarzania odpadów o wydajności 25 000 Mg/rok; </w:t>
      </w:r>
    </w:p>
    <w:p w14:paraId="07804276" w14:textId="77777777" w:rsidR="00047053" w:rsidRPr="00D1241A" w:rsidRDefault="00047053" w:rsidP="004F2344">
      <w:pPr>
        <w:spacing w:after="0" w:line="360" w:lineRule="auto"/>
        <w:jc w:val="both"/>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2. Instalacji do składowania odpadów innych niż niebezpieczne, z wyłączeniem odpadów obojętnych, o zdolności przyjmowania ponad 10 ton odpadów na dobę </w:t>
      </w:r>
      <w:r w:rsidRPr="00D1241A">
        <w:rPr>
          <w:rFonts w:ascii="Arial" w:eastAsia="Times New Roman" w:hAnsi="Arial" w:cs="Arial"/>
          <w:kern w:val="0"/>
          <w:sz w:val="24"/>
          <w:szCs w:val="24"/>
          <w:lang w:eastAsia="pl-PL"/>
          <w14:ligatures w14:val="none"/>
        </w:rPr>
        <w:br/>
        <w:t>i o całkowitej pojemności ponad 25 000 ton, z wydzieloną częścią do składowania odpadów niebezpiecznych, zawierających azbest,</w:t>
      </w:r>
    </w:p>
    <w:p w14:paraId="5E826E19" w14:textId="77777777" w:rsidR="00047053" w:rsidRPr="00D1241A" w:rsidRDefault="00047053" w:rsidP="004F2344">
      <w:pPr>
        <w:tabs>
          <w:tab w:val="left" w:pos="420"/>
        </w:tabs>
        <w:spacing w:after="0" w:line="360" w:lineRule="auto"/>
        <w:jc w:val="both"/>
        <w:rPr>
          <w:rFonts w:ascii="Arial" w:eastAsia="Times New Roman" w:hAnsi="Arial" w:cs="Arial"/>
          <w:kern w:val="0"/>
          <w:sz w:val="24"/>
          <w:szCs w:val="24"/>
          <w:lang w:eastAsia="ar-SA"/>
          <w14:ligatures w14:val="none"/>
        </w:rPr>
      </w:pPr>
      <w:r w:rsidRPr="00D1241A">
        <w:rPr>
          <w:rFonts w:ascii="Arial" w:eastAsia="Times New Roman" w:hAnsi="Arial" w:cs="Arial"/>
          <w:kern w:val="0"/>
          <w:sz w:val="24"/>
          <w:szCs w:val="24"/>
          <w:lang w:eastAsia="ar-SA"/>
          <w14:ligatures w14:val="none"/>
        </w:rPr>
        <w:t>zlokalizowanych w m. Kozodrza, gm. Ostrów,</w:t>
      </w:r>
    </w:p>
    <w:p w14:paraId="4CC6AEFD" w14:textId="77777777" w:rsidR="00047053" w:rsidRPr="00D1241A" w:rsidRDefault="00047053" w:rsidP="004F2344">
      <w:pPr>
        <w:tabs>
          <w:tab w:val="left" w:pos="426"/>
        </w:tabs>
        <w:spacing w:after="0" w:line="360" w:lineRule="auto"/>
        <w:jc w:val="both"/>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w następujący sposób:</w:t>
      </w:r>
    </w:p>
    <w:bookmarkEnd w:id="0"/>
    <w:p w14:paraId="7D340E0D" w14:textId="77777777" w:rsidR="00A07C31" w:rsidRPr="00D1241A" w:rsidRDefault="00A07C31" w:rsidP="000A4D39">
      <w:pPr>
        <w:spacing w:after="0" w:line="240" w:lineRule="auto"/>
        <w:jc w:val="center"/>
        <w:rPr>
          <w:rFonts w:ascii="Arial" w:eastAsia="Times New Roman" w:hAnsi="Arial" w:cs="Arial"/>
          <w:kern w:val="0"/>
          <w:sz w:val="2"/>
          <w:szCs w:val="2"/>
          <w:lang w:eastAsia="pl-PL"/>
          <w14:ligatures w14:val="none"/>
        </w:rPr>
      </w:pPr>
    </w:p>
    <w:p w14:paraId="510C0960" w14:textId="77777777" w:rsidR="00A07C31" w:rsidRDefault="00A07C31" w:rsidP="000A4D39">
      <w:pPr>
        <w:spacing w:after="120" w:line="240" w:lineRule="auto"/>
        <w:jc w:val="both"/>
        <w:rPr>
          <w:rFonts w:ascii="Arial" w:eastAsia="Times New Roman" w:hAnsi="Arial" w:cs="Arial"/>
          <w:kern w:val="0"/>
          <w:sz w:val="14"/>
          <w:szCs w:val="14"/>
          <w:lang w:eastAsia="pl-PL"/>
          <w14:ligatures w14:val="none"/>
        </w:rPr>
      </w:pPr>
    </w:p>
    <w:p w14:paraId="315A82A1" w14:textId="77777777" w:rsidR="004F2344" w:rsidRPr="00D1241A" w:rsidRDefault="004F2344" w:rsidP="000A4D39">
      <w:pPr>
        <w:spacing w:after="120" w:line="240" w:lineRule="auto"/>
        <w:jc w:val="both"/>
        <w:rPr>
          <w:rFonts w:ascii="Arial" w:eastAsia="Times New Roman" w:hAnsi="Arial" w:cs="Arial"/>
          <w:kern w:val="0"/>
          <w:sz w:val="14"/>
          <w:szCs w:val="14"/>
          <w:lang w:eastAsia="pl-PL"/>
          <w14:ligatures w14:val="none"/>
        </w:rPr>
      </w:pPr>
    </w:p>
    <w:p w14:paraId="55D07D11" w14:textId="2DF9DE1A" w:rsidR="00174C51" w:rsidRPr="00904C91" w:rsidRDefault="00174C51" w:rsidP="00CB526F">
      <w:pPr>
        <w:keepNext/>
        <w:spacing w:after="0" w:line="240" w:lineRule="auto"/>
        <w:ind w:right="72"/>
        <w:outlineLvl w:val="1"/>
        <w:rPr>
          <w:rFonts w:ascii="Arial" w:eastAsia="Calibri" w:hAnsi="Arial" w:cs="Times New Roman"/>
          <w:kern w:val="0"/>
          <w:sz w:val="24"/>
          <w:szCs w:val="24"/>
          <w:lang w:val="x-none" w:eastAsia="x-none"/>
          <w14:ligatures w14:val="none"/>
        </w:rPr>
      </w:pPr>
      <w:r w:rsidRPr="00904C91">
        <w:rPr>
          <w:rFonts w:ascii="Arial" w:eastAsia="Calibri" w:hAnsi="Arial" w:cs="Times New Roman"/>
          <w:kern w:val="0"/>
          <w:sz w:val="24"/>
          <w:szCs w:val="24"/>
          <w:lang w:val="x-none" w:eastAsia="x-none"/>
          <w14:ligatures w14:val="none"/>
        </w:rPr>
        <w:lastRenderedPageBreak/>
        <w:t xml:space="preserve">I.1. </w:t>
      </w:r>
      <w:r w:rsidRPr="00904C91">
        <w:rPr>
          <w:rFonts w:ascii="Arial" w:eastAsia="Calibri" w:hAnsi="Arial" w:cs="Times New Roman"/>
          <w:kern w:val="0"/>
          <w:sz w:val="24"/>
          <w:szCs w:val="24"/>
          <w:lang w:eastAsia="x-none"/>
          <w14:ligatures w14:val="none"/>
        </w:rPr>
        <w:t>W punkcie I.1.</w:t>
      </w:r>
      <w:r w:rsidR="00B065D0" w:rsidRPr="00904C91">
        <w:rPr>
          <w:rFonts w:ascii="Arial" w:eastAsia="Calibri" w:hAnsi="Arial" w:cs="Times New Roman"/>
          <w:kern w:val="0"/>
          <w:sz w:val="24"/>
          <w:szCs w:val="24"/>
          <w:lang w:eastAsia="x-none"/>
          <w14:ligatures w14:val="none"/>
        </w:rPr>
        <w:t>1</w:t>
      </w:r>
      <w:r w:rsidRPr="00904C91">
        <w:rPr>
          <w:rFonts w:ascii="Arial" w:eastAsia="Calibri" w:hAnsi="Arial" w:cs="Times New Roman"/>
          <w:kern w:val="0"/>
          <w:sz w:val="24"/>
          <w:szCs w:val="24"/>
          <w:lang w:eastAsia="x-none"/>
          <w14:ligatures w14:val="none"/>
        </w:rPr>
        <w:t>.</w:t>
      </w:r>
      <w:r w:rsidR="00B065D0" w:rsidRPr="00904C91">
        <w:rPr>
          <w:rFonts w:ascii="Arial" w:eastAsia="Calibri" w:hAnsi="Arial" w:cs="Times New Roman"/>
          <w:kern w:val="0"/>
          <w:sz w:val="24"/>
          <w:szCs w:val="24"/>
          <w:lang w:eastAsia="x-none"/>
          <w14:ligatures w14:val="none"/>
        </w:rPr>
        <w:t xml:space="preserve"> </w:t>
      </w:r>
      <w:r w:rsidRPr="00904C91">
        <w:rPr>
          <w:rFonts w:ascii="Arial" w:eastAsia="Calibri" w:hAnsi="Arial" w:cs="Times New Roman"/>
          <w:kern w:val="0"/>
          <w:sz w:val="24"/>
          <w:szCs w:val="24"/>
          <w:lang w:eastAsia="x-none"/>
          <w14:ligatures w14:val="none"/>
        </w:rPr>
        <w:t xml:space="preserve">pozwolenia podpunkt </w:t>
      </w:r>
      <w:r w:rsidR="00043C94" w:rsidRPr="00904C91">
        <w:rPr>
          <w:rFonts w:ascii="Arial" w:eastAsia="Calibri" w:hAnsi="Arial" w:cs="Times New Roman"/>
          <w:kern w:val="0"/>
          <w:sz w:val="24"/>
          <w:szCs w:val="24"/>
          <w:lang w:eastAsia="x-none"/>
          <w14:ligatures w14:val="none"/>
        </w:rPr>
        <w:t>I.1.</w:t>
      </w:r>
      <w:r w:rsidR="00B065D0" w:rsidRPr="00904C91">
        <w:rPr>
          <w:rFonts w:ascii="Arial" w:eastAsia="Calibri" w:hAnsi="Arial" w:cs="Times New Roman"/>
          <w:kern w:val="0"/>
          <w:sz w:val="24"/>
          <w:szCs w:val="24"/>
          <w:lang w:eastAsia="x-none"/>
          <w14:ligatures w14:val="none"/>
        </w:rPr>
        <w:t>1</w:t>
      </w:r>
      <w:r w:rsidR="00043C94" w:rsidRPr="00904C91">
        <w:rPr>
          <w:rFonts w:ascii="Arial" w:eastAsia="Calibri" w:hAnsi="Arial" w:cs="Times New Roman"/>
          <w:kern w:val="0"/>
          <w:sz w:val="24"/>
          <w:szCs w:val="24"/>
          <w:lang w:eastAsia="x-none"/>
          <w14:ligatures w14:val="none"/>
        </w:rPr>
        <w:t xml:space="preserve">.2. </w:t>
      </w:r>
      <w:r w:rsidRPr="00904C91">
        <w:rPr>
          <w:rFonts w:ascii="Arial" w:eastAsia="Calibri" w:hAnsi="Arial" w:cs="Times New Roman"/>
          <w:kern w:val="0"/>
          <w:sz w:val="24"/>
          <w:szCs w:val="24"/>
          <w:lang w:val="x-none" w:eastAsia="x-none"/>
          <w14:ligatures w14:val="none"/>
        </w:rPr>
        <w:t xml:space="preserve">otrzymuje brzmienie: </w:t>
      </w:r>
    </w:p>
    <w:p w14:paraId="3A5AE32C" w14:textId="77777777" w:rsidR="00174C51" w:rsidRPr="00D1241A" w:rsidRDefault="00174C51" w:rsidP="00CB526F">
      <w:pPr>
        <w:spacing w:after="0" w:line="240" w:lineRule="auto"/>
        <w:rPr>
          <w:rFonts w:ascii="Arial" w:eastAsia="Calibri" w:hAnsi="Arial" w:cs="Arial"/>
          <w:kern w:val="0"/>
          <w:sz w:val="24"/>
          <w:szCs w:val="24"/>
          <w:lang w:eastAsia="pl-PL"/>
          <w14:ligatures w14:val="none"/>
        </w:rPr>
      </w:pPr>
      <w:bookmarkStart w:id="2" w:name="_Hlk29383834"/>
    </w:p>
    <w:bookmarkEnd w:id="2"/>
    <w:p w14:paraId="15BAAA31" w14:textId="6BD19624" w:rsidR="007A46C5" w:rsidRPr="00D1241A" w:rsidRDefault="00B065D0" w:rsidP="00CB526F">
      <w:pPr>
        <w:spacing w:after="0" w:line="360" w:lineRule="auto"/>
        <w:rPr>
          <w:rFonts w:ascii="Arial" w:eastAsia="Calibri" w:hAnsi="Arial" w:cs="Arial"/>
          <w:sz w:val="24"/>
          <w:szCs w:val="24"/>
          <w:lang w:eastAsia="pl-PL"/>
        </w:rPr>
      </w:pPr>
      <w:r w:rsidRPr="00D1241A">
        <w:rPr>
          <w:rFonts w:ascii="Arial" w:eastAsia="Calibri" w:hAnsi="Arial" w:cs="Arial"/>
          <w:sz w:val="24"/>
          <w:szCs w:val="24"/>
          <w:lang w:eastAsia="pl-PL"/>
        </w:rPr>
        <w:t>”</w:t>
      </w:r>
      <w:r w:rsidR="007A46C5" w:rsidRPr="00D1241A">
        <w:rPr>
          <w:rFonts w:ascii="Arial" w:eastAsia="Calibri" w:hAnsi="Arial" w:cs="Arial"/>
          <w:sz w:val="24"/>
          <w:szCs w:val="24"/>
          <w:lang w:eastAsia="pl-PL"/>
        </w:rPr>
        <w:t xml:space="preserve">I.1.1.2. Instalacja przeznaczona do składowania odpadów innych niż niebezpieczne, </w:t>
      </w:r>
      <w:r w:rsidR="007A46C5" w:rsidRPr="00D1241A">
        <w:rPr>
          <w:rFonts w:ascii="Arial" w:eastAsia="Calibri" w:hAnsi="Arial" w:cs="Arial"/>
          <w:sz w:val="24"/>
          <w:szCs w:val="24"/>
          <w:lang w:eastAsia="pl-PL"/>
        </w:rPr>
        <w:br/>
        <w:t xml:space="preserve">z wyłączeniem odpadów obojętnych, o zdolności przyjmowania ponad 10 ton odpadów na dobę i o całkowitej pojemności ponad 25 000 ton, z wydzieloną częścią do składowania odpadów niebezpiecznych, zawierających azbest. </w:t>
      </w:r>
    </w:p>
    <w:p w14:paraId="351FD4FF" w14:textId="77777777" w:rsidR="007A46C5" w:rsidRPr="00D1241A" w:rsidRDefault="007A46C5" w:rsidP="00CB526F">
      <w:pPr>
        <w:spacing w:after="0" w:line="360" w:lineRule="auto"/>
        <w:rPr>
          <w:rFonts w:ascii="Arial" w:eastAsia="Calibri" w:hAnsi="Arial" w:cs="Arial"/>
          <w:sz w:val="24"/>
          <w:szCs w:val="24"/>
          <w:lang w:eastAsia="pl-PL"/>
        </w:rPr>
      </w:pPr>
      <w:r w:rsidRPr="00D1241A">
        <w:rPr>
          <w:rFonts w:ascii="Arial" w:eastAsia="Calibri" w:hAnsi="Arial" w:cs="Arial"/>
          <w:sz w:val="24"/>
          <w:szCs w:val="24"/>
          <w:lang w:eastAsia="pl-PL"/>
        </w:rPr>
        <w:t xml:space="preserve">Pozwolenie zintegrowane obejmuje: </w:t>
      </w:r>
    </w:p>
    <w:p w14:paraId="213B0125" w14:textId="086C02EE" w:rsidR="007A46C5" w:rsidRPr="00D1241A" w:rsidRDefault="007A46C5">
      <w:pPr>
        <w:pStyle w:val="Akapitzlist"/>
        <w:numPr>
          <w:ilvl w:val="0"/>
          <w:numId w:val="9"/>
        </w:numPr>
        <w:spacing w:after="0" w:afterAutospacing="0" w:line="360" w:lineRule="auto"/>
        <w:ind w:left="284" w:hanging="284"/>
        <w:contextualSpacing/>
        <w:jc w:val="left"/>
        <w:rPr>
          <w:rFonts w:ascii="Arial" w:hAnsi="Arial" w:cs="Arial"/>
          <w:sz w:val="24"/>
          <w:szCs w:val="24"/>
          <w:lang w:eastAsia="pl-PL"/>
        </w:rPr>
      </w:pPr>
      <w:r w:rsidRPr="00D1241A">
        <w:rPr>
          <w:rFonts w:ascii="Arial" w:hAnsi="Arial" w:cs="Arial"/>
          <w:sz w:val="24"/>
          <w:szCs w:val="24"/>
          <w:lang w:eastAsia="pl-PL"/>
        </w:rPr>
        <w:t>kwatera nr 11 na odpady inne niż niebezpieczne o pojemności 170 670 m</w:t>
      </w:r>
      <w:r w:rsidRPr="00D1241A">
        <w:rPr>
          <w:rFonts w:ascii="Arial" w:hAnsi="Arial" w:cs="Arial"/>
          <w:sz w:val="24"/>
          <w:szCs w:val="24"/>
          <w:vertAlign w:val="superscript"/>
          <w:lang w:eastAsia="pl-PL"/>
        </w:rPr>
        <w:t>3</w:t>
      </w:r>
      <w:r w:rsidRPr="00D1241A">
        <w:rPr>
          <w:rFonts w:ascii="Arial" w:hAnsi="Arial" w:cs="Arial"/>
          <w:sz w:val="24"/>
          <w:szCs w:val="24"/>
          <w:lang w:eastAsia="pl-PL"/>
        </w:rPr>
        <w:t xml:space="preserve"> </w:t>
      </w:r>
      <w:r w:rsidRPr="00D1241A">
        <w:rPr>
          <w:rFonts w:ascii="Arial" w:hAnsi="Arial" w:cs="Arial"/>
          <w:sz w:val="24"/>
          <w:szCs w:val="24"/>
          <w:lang w:eastAsia="pl-PL"/>
        </w:rPr>
        <w:br/>
        <w:t xml:space="preserve">(zamknięta i zrekultywowana), </w:t>
      </w:r>
    </w:p>
    <w:p w14:paraId="6FA7BF5B" w14:textId="32B9097A" w:rsidR="007A46C5" w:rsidRPr="00D1241A" w:rsidRDefault="007A46C5">
      <w:pPr>
        <w:pStyle w:val="Akapitzlist"/>
        <w:numPr>
          <w:ilvl w:val="0"/>
          <w:numId w:val="9"/>
        </w:numPr>
        <w:spacing w:after="0" w:afterAutospacing="0" w:line="360" w:lineRule="auto"/>
        <w:ind w:left="284" w:hanging="284"/>
        <w:contextualSpacing/>
        <w:jc w:val="left"/>
        <w:rPr>
          <w:rFonts w:ascii="Arial" w:hAnsi="Arial" w:cs="Arial"/>
          <w:sz w:val="24"/>
          <w:szCs w:val="24"/>
          <w:lang w:eastAsia="pl-PL"/>
        </w:rPr>
      </w:pPr>
      <w:r w:rsidRPr="00D1241A">
        <w:rPr>
          <w:rFonts w:ascii="Arial" w:hAnsi="Arial" w:cs="Arial"/>
          <w:sz w:val="24"/>
          <w:szCs w:val="24"/>
          <w:lang w:eastAsia="pl-PL"/>
        </w:rPr>
        <w:t>kwatera nr 12 na odpady inne niż niebezpieczne o pojemności 127 500 m</w:t>
      </w:r>
      <w:r w:rsidRPr="00D1241A">
        <w:rPr>
          <w:rFonts w:ascii="Arial" w:hAnsi="Arial" w:cs="Arial"/>
          <w:sz w:val="24"/>
          <w:szCs w:val="24"/>
          <w:vertAlign w:val="superscript"/>
          <w:lang w:eastAsia="pl-PL"/>
        </w:rPr>
        <w:t>3</w:t>
      </w:r>
      <w:r w:rsidRPr="00D1241A">
        <w:rPr>
          <w:rFonts w:ascii="Arial" w:hAnsi="Arial" w:cs="Arial"/>
          <w:sz w:val="24"/>
          <w:szCs w:val="24"/>
          <w:lang w:eastAsia="pl-PL"/>
        </w:rPr>
        <w:t xml:space="preserve"> </w:t>
      </w:r>
      <w:r w:rsidRPr="00D1241A">
        <w:rPr>
          <w:rFonts w:ascii="Arial" w:hAnsi="Arial" w:cs="Arial"/>
          <w:sz w:val="24"/>
          <w:szCs w:val="24"/>
          <w:lang w:eastAsia="pl-PL"/>
        </w:rPr>
        <w:br/>
        <w:t xml:space="preserve">(w rekultywacji), </w:t>
      </w:r>
    </w:p>
    <w:p w14:paraId="1164FAE0" w14:textId="243482C8" w:rsidR="007A46C5" w:rsidRPr="00904C91" w:rsidRDefault="007A46C5">
      <w:pPr>
        <w:pStyle w:val="Akapitzlist"/>
        <w:numPr>
          <w:ilvl w:val="0"/>
          <w:numId w:val="9"/>
        </w:numPr>
        <w:spacing w:after="0" w:afterAutospacing="0" w:line="360" w:lineRule="auto"/>
        <w:ind w:left="284" w:hanging="284"/>
        <w:contextualSpacing/>
        <w:jc w:val="left"/>
        <w:rPr>
          <w:rFonts w:ascii="Arial" w:hAnsi="Arial" w:cs="Arial"/>
          <w:sz w:val="24"/>
          <w:szCs w:val="24"/>
          <w:lang w:eastAsia="pl-PL"/>
        </w:rPr>
      </w:pPr>
      <w:r w:rsidRPr="00904C91">
        <w:rPr>
          <w:rFonts w:ascii="Arial" w:hAnsi="Arial" w:cs="Arial"/>
          <w:sz w:val="24"/>
          <w:szCs w:val="24"/>
          <w:lang w:eastAsia="pl-PL"/>
        </w:rPr>
        <w:t xml:space="preserve">dodatkowa pojemność powstała w wyniku połączenia kwater nr 11 i nr 12 – </w:t>
      </w:r>
      <w:r w:rsidR="008E7CE5" w:rsidRPr="00904C91">
        <w:rPr>
          <w:rFonts w:ascii="Arial" w:hAnsi="Arial" w:cs="Arial"/>
          <w:sz w:val="24"/>
          <w:szCs w:val="24"/>
          <w:lang w:eastAsia="pl-PL"/>
        </w:rPr>
        <w:br/>
      </w:r>
      <w:r w:rsidRPr="00904C91">
        <w:rPr>
          <w:rFonts w:ascii="Arial" w:hAnsi="Arial" w:cs="Arial"/>
          <w:sz w:val="24"/>
          <w:szCs w:val="24"/>
          <w:lang w:eastAsia="pl-PL"/>
        </w:rPr>
        <w:t>30 000 m</w:t>
      </w:r>
      <w:r w:rsidRPr="00904C91">
        <w:rPr>
          <w:rFonts w:ascii="Arial" w:hAnsi="Arial" w:cs="Arial"/>
          <w:sz w:val="24"/>
          <w:szCs w:val="24"/>
          <w:vertAlign w:val="superscript"/>
          <w:lang w:eastAsia="pl-PL"/>
        </w:rPr>
        <w:t>3</w:t>
      </w:r>
      <w:r w:rsidRPr="00904C91">
        <w:rPr>
          <w:rFonts w:ascii="Arial" w:hAnsi="Arial" w:cs="Arial"/>
          <w:sz w:val="24"/>
          <w:szCs w:val="24"/>
          <w:lang w:eastAsia="pl-PL"/>
        </w:rPr>
        <w:t xml:space="preserve">, </w:t>
      </w:r>
    </w:p>
    <w:p w14:paraId="69F91DBE" w14:textId="192D188F" w:rsidR="007A46C5" w:rsidRPr="00904C91" w:rsidRDefault="007A46C5">
      <w:pPr>
        <w:pStyle w:val="Akapitzlist"/>
        <w:numPr>
          <w:ilvl w:val="0"/>
          <w:numId w:val="9"/>
        </w:numPr>
        <w:spacing w:after="0" w:afterAutospacing="0" w:line="360" w:lineRule="auto"/>
        <w:ind w:left="284" w:hanging="284"/>
        <w:contextualSpacing/>
        <w:jc w:val="left"/>
        <w:rPr>
          <w:rFonts w:ascii="Arial" w:hAnsi="Arial" w:cs="Arial"/>
          <w:sz w:val="24"/>
          <w:szCs w:val="24"/>
          <w:lang w:eastAsia="pl-PL"/>
        </w:rPr>
      </w:pPr>
      <w:r w:rsidRPr="00904C91">
        <w:rPr>
          <w:rFonts w:ascii="Arial" w:hAnsi="Arial" w:cs="Arial"/>
          <w:sz w:val="24"/>
          <w:szCs w:val="24"/>
          <w:lang w:eastAsia="pl-PL"/>
        </w:rPr>
        <w:t>kwatera nr 13 na odpady inne niż niebezpieczne o objętości 416 109 m</w:t>
      </w:r>
      <w:r w:rsidRPr="00904C91">
        <w:rPr>
          <w:rFonts w:ascii="Arial" w:hAnsi="Arial" w:cs="Arial"/>
          <w:sz w:val="24"/>
          <w:szCs w:val="24"/>
          <w:vertAlign w:val="superscript"/>
          <w:lang w:eastAsia="pl-PL"/>
        </w:rPr>
        <w:t>3</w:t>
      </w:r>
      <w:r w:rsidR="00CB526F" w:rsidRPr="00904C91">
        <w:rPr>
          <w:rFonts w:ascii="Arial" w:hAnsi="Arial" w:cs="Arial"/>
          <w:sz w:val="24"/>
          <w:szCs w:val="24"/>
          <w:lang w:eastAsia="pl-PL"/>
        </w:rPr>
        <w:t>,</w:t>
      </w:r>
      <w:r w:rsidRPr="00904C91">
        <w:rPr>
          <w:rFonts w:ascii="Arial" w:hAnsi="Arial" w:cs="Arial"/>
          <w:sz w:val="24"/>
          <w:szCs w:val="24"/>
          <w:lang w:eastAsia="pl-PL"/>
        </w:rPr>
        <w:t xml:space="preserve"> </w:t>
      </w:r>
    </w:p>
    <w:p w14:paraId="14F6EEF9" w14:textId="77777777" w:rsidR="007A46C5" w:rsidRPr="00904C91" w:rsidRDefault="007A46C5">
      <w:pPr>
        <w:pStyle w:val="Akapitzlist"/>
        <w:numPr>
          <w:ilvl w:val="0"/>
          <w:numId w:val="9"/>
        </w:numPr>
        <w:spacing w:after="0" w:afterAutospacing="0" w:line="360" w:lineRule="auto"/>
        <w:ind w:left="284" w:hanging="284"/>
        <w:contextualSpacing/>
        <w:jc w:val="left"/>
        <w:rPr>
          <w:rFonts w:ascii="Arial" w:hAnsi="Arial" w:cs="Arial"/>
          <w:sz w:val="24"/>
          <w:szCs w:val="24"/>
          <w:lang w:eastAsia="pl-PL"/>
        </w:rPr>
      </w:pPr>
      <w:r w:rsidRPr="00904C91">
        <w:rPr>
          <w:rFonts w:ascii="Arial" w:hAnsi="Arial" w:cs="Arial"/>
          <w:sz w:val="24"/>
          <w:szCs w:val="24"/>
          <w:lang w:eastAsia="pl-PL"/>
        </w:rPr>
        <w:t>dodatkowa pojemność powstała w wyniku połączenia istniejących kwater nr 4 i nr 5, nr 11, 12 z kwaterą nr 13 – 30 000 m</w:t>
      </w:r>
      <w:r w:rsidRPr="00904C91">
        <w:rPr>
          <w:rFonts w:ascii="Arial" w:hAnsi="Arial" w:cs="Arial"/>
          <w:sz w:val="24"/>
          <w:szCs w:val="24"/>
          <w:vertAlign w:val="superscript"/>
          <w:lang w:eastAsia="pl-PL"/>
        </w:rPr>
        <w:t>3</w:t>
      </w:r>
      <w:r w:rsidRPr="00904C91">
        <w:rPr>
          <w:rFonts w:ascii="Arial" w:hAnsi="Arial" w:cs="Arial"/>
          <w:sz w:val="24"/>
          <w:szCs w:val="24"/>
          <w:lang w:eastAsia="pl-PL"/>
        </w:rPr>
        <w:t>,</w:t>
      </w:r>
    </w:p>
    <w:p w14:paraId="603A7DFA" w14:textId="5EA1A178" w:rsidR="007A46C5" w:rsidRPr="005669DF" w:rsidRDefault="007A46C5">
      <w:pPr>
        <w:pStyle w:val="Akapitzlist"/>
        <w:numPr>
          <w:ilvl w:val="0"/>
          <w:numId w:val="9"/>
        </w:numPr>
        <w:spacing w:after="0" w:afterAutospacing="0" w:line="360" w:lineRule="auto"/>
        <w:ind w:left="284" w:hanging="284"/>
        <w:contextualSpacing/>
        <w:jc w:val="left"/>
        <w:rPr>
          <w:rFonts w:ascii="Arial" w:hAnsi="Arial" w:cs="Arial"/>
          <w:sz w:val="24"/>
          <w:szCs w:val="24"/>
          <w:lang w:eastAsia="pl-PL"/>
        </w:rPr>
      </w:pPr>
      <w:r w:rsidRPr="00D1241A">
        <w:rPr>
          <w:rFonts w:ascii="Arial" w:hAnsi="Arial" w:cs="Arial"/>
          <w:sz w:val="24"/>
          <w:szCs w:val="24"/>
          <w:lang w:eastAsia="pl-PL"/>
        </w:rPr>
        <w:t xml:space="preserve">kwatera </w:t>
      </w:r>
      <w:proofErr w:type="spellStart"/>
      <w:r w:rsidRPr="00D1241A">
        <w:rPr>
          <w:rFonts w:ascii="Arial" w:hAnsi="Arial" w:cs="Arial"/>
          <w:sz w:val="24"/>
          <w:szCs w:val="24"/>
          <w:lang w:eastAsia="pl-PL"/>
        </w:rPr>
        <w:t>ozn</w:t>
      </w:r>
      <w:proofErr w:type="spellEnd"/>
      <w:r w:rsidRPr="00D1241A">
        <w:rPr>
          <w:rFonts w:ascii="Arial" w:hAnsi="Arial" w:cs="Arial"/>
          <w:sz w:val="24"/>
          <w:szCs w:val="24"/>
          <w:lang w:eastAsia="pl-PL"/>
        </w:rPr>
        <w:t xml:space="preserve">. jako A1 na odpady niebezpieczne zawierające azbest o pojemności </w:t>
      </w:r>
      <w:r w:rsidRPr="00D1241A">
        <w:rPr>
          <w:rFonts w:ascii="Arial" w:hAnsi="Arial" w:cs="Arial"/>
          <w:sz w:val="24"/>
          <w:szCs w:val="24"/>
          <w:lang w:eastAsia="pl-PL"/>
        </w:rPr>
        <w:br/>
      </w:r>
      <w:r w:rsidRPr="005669DF">
        <w:rPr>
          <w:rFonts w:ascii="Arial" w:hAnsi="Arial" w:cs="Arial"/>
          <w:sz w:val="24"/>
          <w:szCs w:val="24"/>
          <w:lang w:eastAsia="pl-PL"/>
        </w:rPr>
        <w:t>8 870 m</w:t>
      </w:r>
      <w:r w:rsidRPr="005669DF">
        <w:rPr>
          <w:rFonts w:ascii="Arial" w:hAnsi="Arial" w:cs="Arial"/>
          <w:sz w:val="24"/>
          <w:szCs w:val="24"/>
          <w:vertAlign w:val="superscript"/>
          <w:lang w:eastAsia="pl-PL"/>
        </w:rPr>
        <w:t>3</w:t>
      </w:r>
      <w:r w:rsidRPr="005669DF">
        <w:rPr>
          <w:rFonts w:ascii="Arial" w:hAnsi="Arial" w:cs="Arial"/>
          <w:sz w:val="24"/>
          <w:szCs w:val="24"/>
          <w:lang w:eastAsia="pl-PL"/>
        </w:rPr>
        <w:t xml:space="preserve"> </w:t>
      </w:r>
      <w:r w:rsidR="00230F00" w:rsidRPr="005669DF">
        <w:rPr>
          <w:rFonts w:ascii="Arial" w:hAnsi="Arial" w:cs="Arial"/>
          <w:sz w:val="24"/>
          <w:szCs w:val="24"/>
          <w:lang w:eastAsia="pl-PL"/>
        </w:rPr>
        <w:t>(w rekultywacji)</w:t>
      </w:r>
      <w:r w:rsidR="00CB526F">
        <w:rPr>
          <w:rFonts w:ascii="Arial" w:hAnsi="Arial" w:cs="Arial"/>
          <w:sz w:val="24"/>
          <w:szCs w:val="24"/>
          <w:lang w:eastAsia="pl-PL"/>
        </w:rPr>
        <w:t>,</w:t>
      </w:r>
      <w:r w:rsidR="00230F00" w:rsidRPr="005669DF">
        <w:rPr>
          <w:rFonts w:ascii="Arial" w:hAnsi="Arial" w:cs="Arial"/>
          <w:sz w:val="24"/>
          <w:szCs w:val="24"/>
          <w:lang w:eastAsia="pl-PL"/>
        </w:rPr>
        <w:t xml:space="preserve"> </w:t>
      </w:r>
    </w:p>
    <w:p w14:paraId="3EFFD083" w14:textId="4A682A57" w:rsidR="007A46C5" w:rsidRPr="005669DF" w:rsidRDefault="007A46C5">
      <w:pPr>
        <w:pStyle w:val="Akapitzlist"/>
        <w:numPr>
          <w:ilvl w:val="0"/>
          <w:numId w:val="9"/>
        </w:numPr>
        <w:spacing w:after="0" w:afterAutospacing="0" w:line="360" w:lineRule="auto"/>
        <w:ind w:left="284" w:hanging="284"/>
        <w:contextualSpacing/>
        <w:jc w:val="left"/>
        <w:rPr>
          <w:rFonts w:ascii="Arial" w:hAnsi="Arial" w:cs="Arial"/>
          <w:sz w:val="24"/>
          <w:szCs w:val="24"/>
          <w:lang w:eastAsia="pl-PL"/>
        </w:rPr>
      </w:pPr>
      <w:r w:rsidRPr="005669DF">
        <w:rPr>
          <w:rFonts w:ascii="Arial" w:hAnsi="Arial" w:cs="Arial"/>
          <w:sz w:val="24"/>
          <w:szCs w:val="24"/>
          <w:lang w:eastAsia="pl-PL"/>
        </w:rPr>
        <w:t xml:space="preserve">kwatera </w:t>
      </w:r>
      <w:proofErr w:type="spellStart"/>
      <w:r w:rsidRPr="005669DF">
        <w:rPr>
          <w:rFonts w:ascii="Arial" w:hAnsi="Arial" w:cs="Arial"/>
          <w:sz w:val="24"/>
          <w:szCs w:val="24"/>
          <w:lang w:eastAsia="pl-PL"/>
        </w:rPr>
        <w:t>ozn</w:t>
      </w:r>
      <w:proofErr w:type="spellEnd"/>
      <w:r w:rsidRPr="005669DF">
        <w:rPr>
          <w:rFonts w:ascii="Arial" w:hAnsi="Arial" w:cs="Arial"/>
          <w:sz w:val="24"/>
          <w:szCs w:val="24"/>
          <w:lang w:eastAsia="pl-PL"/>
        </w:rPr>
        <w:t xml:space="preserve">. jako A2 na odpady niebezpieczne zawierające azbest o pojemności </w:t>
      </w:r>
      <w:r w:rsidRPr="005669DF">
        <w:rPr>
          <w:rFonts w:ascii="Arial" w:hAnsi="Arial" w:cs="Arial"/>
          <w:sz w:val="24"/>
          <w:szCs w:val="24"/>
          <w:lang w:eastAsia="pl-PL"/>
        </w:rPr>
        <w:br/>
        <w:t>8 870 m</w:t>
      </w:r>
      <w:r w:rsidRPr="005669DF">
        <w:rPr>
          <w:rFonts w:ascii="Arial" w:hAnsi="Arial" w:cs="Arial"/>
          <w:sz w:val="24"/>
          <w:szCs w:val="24"/>
          <w:vertAlign w:val="superscript"/>
          <w:lang w:eastAsia="pl-PL"/>
        </w:rPr>
        <w:t>3</w:t>
      </w:r>
      <w:r w:rsidRPr="005669DF">
        <w:rPr>
          <w:rFonts w:ascii="Arial" w:hAnsi="Arial" w:cs="Arial"/>
          <w:sz w:val="24"/>
          <w:szCs w:val="24"/>
          <w:lang w:eastAsia="pl-PL"/>
        </w:rPr>
        <w:t xml:space="preserve"> </w:t>
      </w:r>
      <w:r w:rsidR="00230F00" w:rsidRPr="005669DF">
        <w:rPr>
          <w:rFonts w:ascii="Arial" w:hAnsi="Arial" w:cs="Arial"/>
          <w:sz w:val="24"/>
          <w:szCs w:val="24"/>
          <w:lang w:eastAsia="pl-PL"/>
        </w:rPr>
        <w:t xml:space="preserve"> (w eksploatacji)</w:t>
      </w:r>
      <w:r w:rsidR="00CB526F">
        <w:rPr>
          <w:rFonts w:ascii="Arial" w:hAnsi="Arial" w:cs="Arial"/>
          <w:sz w:val="24"/>
          <w:szCs w:val="24"/>
          <w:lang w:eastAsia="pl-PL"/>
        </w:rPr>
        <w:t>,</w:t>
      </w:r>
      <w:r w:rsidR="00230F00" w:rsidRPr="005669DF">
        <w:rPr>
          <w:rFonts w:ascii="Arial" w:hAnsi="Arial" w:cs="Arial"/>
          <w:sz w:val="24"/>
          <w:szCs w:val="24"/>
          <w:lang w:eastAsia="pl-PL"/>
        </w:rPr>
        <w:t xml:space="preserve"> </w:t>
      </w:r>
    </w:p>
    <w:p w14:paraId="76EF129E" w14:textId="03DB2EE3" w:rsidR="007A46C5" w:rsidRPr="00D1241A" w:rsidRDefault="007A46C5" w:rsidP="00CB526F">
      <w:pPr>
        <w:spacing w:after="0" w:line="360" w:lineRule="auto"/>
        <w:rPr>
          <w:rFonts w:ascii="Arial" w:eastAsia="Calibri" w:hAnsi="Arial" w:cs="Arial"/>
          <w:sz w:val="24"/>
          <w:szCs w:val="24"/>
          <w:lang w:eastAsia="pl-PL"/>
        </w:rPr>
      </w:pPr>
      <w:r w:rsidRPr="00D1241A">
        <w:rPr>
          <w:rFonts w:ascii="Arial" w:eastAsia="Calibri" w:hAnsi="Arial" w:cs="Arial"/>
          <w:sz w:val="24"/>
          <w:szCs w:val="24"/>
          <w:lang w:eastAsia="pl-PL"/>
        </w:rPr>
        <w:t>wraz z infrastrukturą towarzyszącą</w:t>
      </w:r>
      <w:r w:rsidR="002E01A6">
        <w:rPr>
          <w:rFonts w:ascii="Arial" w:eastAsia="Calibri" w:hAnsi="Arial" w:cs="Arial"/>
          <w:sz w:val="24"/>
          <w:szCs w:val="24"/>
          <w:lang w:eastAsia="pl-PL"/>
        </w:rPr>
        <w:t>”</w:t>
      </w:r>
      <w:r w:rsidRPr="00D1241A">
        <w:rPr>
          <w:rFonts w:ascii="Arial" w:eastAsia="Calibri" w:hAnsi="Arial" w:cs="Arial"/>
          <w:sz w:val="24"/>
          <w:szCs w:val="24"/>
          <w:lang w:eastAsia="pl-PL"/>
        </w:rPr>
        <w:t>.</w:t>
      </w:r>
    </w:p>
    <w:p w14:paraId="76A1E576" w14:textId="77777777" w:rsidR="007A46C5" w:rsidRPr="00D1241A" w:rsidRDefault="007A46C5" w:rsidP="007A46C5">
      <w:pPr>
        <w:spacing w:after="0" w:line="276" w:lineRule="auto"/>
        <w:jc w:val="both"/>
        <w:rPr>
          <w:rFonts w:ascii="Arial" w:eastAsia="Times New Roman" w:hAnsi="Arial" w:cs="Arial"/>
          <w:kern w:val="0"/>
          <w:sz w:val="24"/>
          <w:szCs w:val="24"/>
          <w:lang w:eastAsia="pl-PL"/>
          <w14:ligatures w14:val="none"/>
        </w:rPr>
      </w:pPr>
    </w:p>
    <w:p w14:paraId="3F70E250" w14:textId="77777777" w:rsidR="00BC5F76" w:rsidRDefault="00BC5F76" w:rsidP="00BC5F76">
      <w:pPr>
        <w:spacing w:after="0" w:line="276" w:lineRule="auto"/>
        <w:rPr>
          <w:rFonts w:eastAsia="Calibri" w:cs="Arial"/>
          <w:color w:val="0070C0"/>
          <w:sz w:val="20"/>
          <w:szCs w:val="20"/>
          <w:lang w:eastAsia="pl-PL"/>
        </w:rPr>
      </w:pPr>
    </w:p>
    <w:p w14:paraId="5FA0D98A" w14:textId="49769E5A" w:rsidR="00174C51" w:rsidRPr="00904C91" w:rsidRDefault="00043C94" w:rsidP="00810995">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904C91">
        <w:rPr>
          <w:rFonts w:ascii="Arial" w:eastAsia="Calibri" w:hAnsi="Arial" w:cs="Times New Roman"/>
          <w:kern w:val="0"/>
          <w:sz w:val="24"/>
          <w:szCs w:val="24"/>
          <w:lang w:val="x-none" w:eastAsia="x-none"/>
          <w14:ligatures w14:val="none"/>
        </w:rPr>
        <w:t>I.</w:t>
      </w:r>
      <w:r w:rsidRPr="00904C91">
        <w:rPr>
          <w:rFonts w:ascii="Arial" w:eastAsia="Calibri" w:hAnsi="Arial" w:cs="Times New Roman"/>
          <w:kern w:val="0"/>
          <w:sz w:val="24"/>
          <w:szCs w:val="24"/>
          <w:lang w:eastAsia="x-none"/>
          <w14:ligatures w14:val="none"/>
        </w:rPr>
        <w:t>2</w:t>
      </w:r>
      <w:r w:rsidRPr="00904C91">
        <w:rPr>
          <w:rFonts w:ascii="Arial" w:eastAsia="Calibri" w:hAnsi="Arial" w:cs="Times New Roman"/>
          <w:kern w:val="0"/>
          <w:sz w:val="24"/>
          <w:szCs w:val="24"/>
          <w:lang w:val="x-none" w:eastAsia="x-none"/>
          <w14:ligatures w14:val="none"/>
        </w:rPr>
        <w:t xml:space="preserve">. </w:t>
      </w:r>
      <w:r w:rsidRPr="00904C91">
        <w:rPr>
          <w:rFonts w:ascii="Arial" w:eastAsia="Calibri" w:hAnsi="Arial" w:cs="Times New Roman"/>
          <w:kern w:val="0"/>
          <w:sz w:val="24"/>
          <w:szCs w:val="24"/>
          <w:lang w:eastAsia="x-none"/>
          <w14:ligatures w14:val="none"/>
        </w:rPr>
        <w:t>W punkcie I.</w:t>
      </w:r>
      <w:r w:rsidR="00B065D0" w:rsidRPr="00904C91">
        <w:rPr>
          <w:rFonts w:ascii="Arial" w:eastAsia="Calibri" w:hAnsi="Arial" w:cs="Times New Roman"/>
          <w:kern w:val="0"/>
          <w:sz w:val="24"/>
          <w:szCs w:val="24"/>
          <w:lang w:eastAsia="x-none"/>
          <w14:ligatures w14:val="none"/>
        </w:rPr>
        <w:t>2.1</w:t>
      </w:r>
      <w:r w:rsidRPr="00904C91">
        <w:rPr>
          <w:rFonts w:ascii="Arial" w:eastAsia="Calibri" w:hAnsi="Arial" w:cs="Times New Roman"/>
          <w:kern w:val="0"/>
          <w:sz w:val="24"/>
          <w:szCs w:val="24"/>
          <w:lang w:eastAsia="x-none"/>
          <w14:ligatures w14:val="none"/>
        </w:rPr>
        <w:t>. pozwolenia podpunkt I.2.</w:t>
      </w:r>
      <w:r w:rsidR="00B065D0" w:rsidRPr="00904C91">
        <w:rPr>
          <w:rFonts w:ascii="Arial" w:eastAsia="Calibri" w:hAnsi="Arial" w:cs="Times New Roman"/>
          <w:kern w:val="0"/>
          <w:sz w:val="24"/>
          <w:szCs w:val="24"/>
          <w:lang w:eastAsia="x-none"/>
          <w14:ligatures w14:val="none"/>
        </w:rPr>
        <w:t>1</w:t>
      </w:r>
      <w:r w:rsidRPr="00904C91">
        <w:rPr>
          <w:rFonts w:ascii="Arial" w:eastAsia="Calibri" w:hAnsi="Arial" w:cs="Times New Roman"/>
          <w:kern w:val="0"/>
          <w:sz w:val="24"/>
          <w:szCs w:val="24"/>
          <w:lang w:eastAsia="x-none"/>
          <w14:ligatures w14:val="none"/>
        </w:rPr>
        <w:t xml:space="preserve">.2.1. </w:t>
      </w:r>
      <w:r w:rsidRPr="00904C91">
        <w:rPr>
          <w:rFonts w:ascii="Arial" w:eastAsia="Calibri" w:hAnsi="Arial" w:cs="Times New Roman"/>
          <w:kern w:val="0"/>
          <w:sz w:val="24"/>
          <w:szCs w:val="24"/>
          <w:lang w:val="x-none" w:eastAsia="x-none"/>
          <w14:ligatures w14:val="none"/>
        </w:rPr>
        <w:t xml:space="preserve">otrzymuje brzmienie: </w:t>
      </w:r>
    </w:p>
    <w:p w14:paraId="0107B0E2" w14:textId="77777777" w:rsidR="00B065D0" w:rsidRPr="00D1241A" w:rsidRDefault="00B065D0" w:rsidP="007A46C5">
      <w:pPr>
        <w:spacing w:after="0" w:line="276" w:lineRule="auto"/>
        <w:jc w:val="both"/>
        <w:rPr>
          <w:rFonts w:ascii="Arial" w:eastAsia="Times New Roman" w:hAnsi="Arial" w:cs="Arial"/>
          <w:kern w:val="0"/>
          <w:sz w:val="10"/>
          <w:szCs w:val="10"/>
          <w:lang w:eastAsia="pl-PL"/>
          <w14:ligatures w14:val="none"/>
        </w:rPr>
      </w:pPr>
    </w:p>
    <w:p w14:paraId="26FEB1B3" w14:textId="680428B7" w:rsidR="007A46C5" w:rsidRPr="00D1241A" w:rsidRDefault="00B065D0" w:rsidP="004F2344">
      <w:pPr>
        <w:spacing w:after="0" w:line="360" w:lineRule="auto"/>
        <w:jc w:val="both"/>
        <w:rPr>
          <w:rFonts w:ascii="Arial" w:eastAsia="Calibri" w:hAnsi="Arial" w:cs="Arial"/>
          <w:sz w:val="24"/>
          <w:szCs w:val="24"/>
          <w:lang w:eastAsia="pl-PL"/>
        </w:rPr>
      </w:pPr>
      <w:r w:rsidRPr="00D1241A">
        <w:rPr>
          <w:rFonts w:ascii="Arial" w:eastAsia="Times New Roman" w:hAnsi="Arial" w:cs="Arial"/>
          <w:kern w:val="0"/>
          <w:sz w:val="24"/>
          <w:szCs w:val="24"/>
          <w:lang w:eastAsia="pl-PL"/>
          <w14:ligatures w14:val="none"/>
        </w:rPr>
        <w:t>„</w:t>
      </w:r>
      <w:r w:rsidR="007A46C5" w:rsidRPr="00D1241A">
        <w:rPr>
          <w:rFonts w:ascii="Arial" w:eastAsia="Calibri" w:hAnsi="Arial" w:cs="Arial"/>
          <w:sz w:val="24"/>
          <w:szCs w:val="24"/>
          <w:lang w:eastAsia="pl-PL"/>
        </w:rPr>
        <w:t>I.2.1.2.1. Parametry kwatery nr 13 na odpady inne niż niebezpieczne- kwatera podpoziomowo-nadpoziomowa, z trwale wydzielonymi sektorami – sektor nr 1 i sektor 2:</w:t>
      </w:r>
    </w:p>
    <w:p w14:paraId="13F3F719" w14:textId="190BC675" w:rsidR="007A46C5" w:rsidRPr="00D1241A" w:rsidRDefault="007A46C5">
      <w:pPr>
        <w:pStyle w:val="Akapitzlist"/>
        <w:numPr>
          <w:ilvl w:val="0"/>
          <w:numId w:val="10"/>
        </w:numPr>
        <w:spacing w:after="0" w:afterAutospacing="0" w:line="360" w:lineRule="auto"/>
        <w:ind w:left="426"/>
        <w:contextualSpacing/>
        <w:rPr>
          <w:rFonts w:ascii="Arial" w:hAnsi="Arial" w:cs="Arial"/>
          <w:sz w:val="24"/>
          <w:szCs w:val="24"/>
          <w:lang w:eastAsia="pl-PL"/>
        </w:rPr>
      </w:pPr>
      <w:r w:rsidRPr="00D1241A">
        <w:rPr>
          <w:rFonts w:ascii="Arial" w:hAnsi="Arial" w:cs="Arial"/>
          <w:sz w:val="24"/>
          <w:szCs w:val="24"/>
          <w:lang w:eastAsia="pl-PL"/>
        </w:rPr>
        <w:t xml:space="preserve">powierzchnia całkowita           </w:t>
      </w:r>
      <w:r w:rsidR="008E7CE5">
        <w:rPr>
          <w:rFonts w:ascii="Arial" w:hAnsi="Arial" w:cs="Arial"/>
          <w:sz w:val="24"/>
          <w:szCs w:val="24"/>
          <w:lang w:eastAsia="pl-PL"/>
        </w:rPr>
        <w:tab/>
      </w:r>
      <w:r w:rsidR="008E7CE5">
        <w:rPr>
          <w:rFonts w:ascii="Arial" w:hAnsi="Arial" w:cs="Arial"/>
          <w:sz w:val="24"/>
          <w:szCs w:val="24"/>
          <w:lang w:eastAsia="pl-PL"/>
        </w:rPr>
        <w:tab/>
      </w:r>
      <w:r w:rsidRPr="00D1241A">
        <w:rPr>
          <w:rFonts w:ascii="Arial" w:hAnsi="Arial" w:cs="Arial"/>
          <w:sz w:val="24"/>
          <w:szCs w:val="24"/>
          <w:lang w:eastAsia="pl-PL"/>
        </w:rPr>
        <w:t>3,20 ha</w:t>
      </w:r>
    </w:p>
    <w:p w14:paraId="115B301C" w14:textId="60F62A3C" w:rsidR="007A46C5" w:rsidRPr="00904C91" w:rsidRDefault="007A46C5">
      <w:pPr>
        <w:pStyle w:val="Akapitzlist"/>
        <w:numPr>
          <w:ilvl w:val="0"/>
          <w:numId w:val="10"/>
        </w:numPr>
        <w:spacing w:after="0" w:afterAutospacing="0" w:line="360" w:lineRule="auto"/>
        <w:ind w:left="426"/>
        <w:contextualSpacing/>
        <w:rPr>
          <w:rFonts w:ascii="Arial" w:hAnsi="Arial" w:cs="Arial"/>
          <w:sz w:val="24"/>
          <w:szCs w:val="24"/>
          <w:lang w:eastAsia="pl-PL"/>
        </w:rPr>
      </w:pPr>
      <w:r w:rsidRPr="00904C91">
        <w:rPr>
          <w:rFonts w:ascii="Arial" w:hAnsi="Arial" w:cs="Arial"/>
          <w:sz w:val="24"/>
          <w:szCs w:val="24"/>
          <w:lang w:eastAsia="pl-PL"/>
        </w:rPr>
        <w:t xml:space="preserve">pojemność całkowita            </w:t>
      </w:r>
      <w:r w:rsidR="008E7CE5" w:rsidRPr="00904C91">
        <w:rPr>
          <w:rFonts w:ascii="Arial" w:hAnsi="Arial" w:cs="Arial"/>
          <w:sz w:val="24"/>
          <w:szCs w:val="24"/>
          <w:lang w:eastAsia="pl-PL"/>
        </w:rPr>
        <w:tab/>
      </w:r>
      <w:r w:rsidR="008E7CE5" w:rsidRPr="00904C91">
        <w:rPr>
          <w:rFonts w:ascii="Arial" w:hAnsi="Arial" w:cs="Arial"/>
          <w:sz w:val="24"/>
          <w:szCs w:val="24"/>
          <w:lang w:eastAsia="pl-PL"/>
        </w:rPr>
        <w:tab/>
      </w:r>
      <w:r w:rsidR="00904C91">
        <w:rPr>
          <w:rFonts w:ascii="Arial" w:hAnsi="Arial" w:cs="Arial"/>
          <w:sz w:val="24"/>
          <w:szCs w:val="24"/>
          <w:lang w:eastAsia="pl-PL"/>
        </w:rPr>
        <w:tab/>
      </w:r>
      <w:r w:rsidRPr="00904C91">
        <w:rPr>
          <w:rFonts w:ascii="Arial" w:hAnsi="Arial" w:cs="Arial"/>
          <w:sz w:val="24"/>
          <w:szCs w:val="24"/>
          <w:lang w:eastAsia="pl-PL"/>
        </w:rPr>
        <w:t>416 109 m</w:t>
      </w:r>
      <w:r w:rsidRPr="00904C91">
        <w:rPr>
          <w:rFonts w:ascii="Arial" w:hAnsi="Arial" w:cs="Arial"/>
          <w:sz w:val="24"/>
          <w:szCs w:val="24"/>
          <w:vertAlign w:val="superscript"/>
          <w:lang w:eastAsia="pl-PL"/>
        </w:rPr>
        <w:t>3</w:t>
      </w:r>
    </w:p>
    <w:p w14:paraId="72515439" w14:textId="3960B8C9" w:rsidR="007A46C5" w:rsidRPr="00904C91" w:rsidRDefault="007A46C5">
      <w:pPr>
        <w:pStyle w:val="Akapitzlist"/>
        <w:numPr>
          <w:ilvl w:val="0"/>
          <w:numId w:val="10"/>
        </w:numPr>
        <w:spacing w:after="0" w:afterAutospacing="0" w:line="360" w:lineRule="auto"/>
        <w:ind w:left="426"/>
        <w:contextualSpacing/>
        <w:rPr>
          <w:rFonts w:ascii="Arial" w:hAnsi="Arial" w:cs="Arial"/>
          <w:sz w:val="24"/>
          <w:szCs w:val="24"/>
          <w:lang w:eastAsia="pl-PL"/>
        </w:rPr>
      </w:pPr>
      <w:r w:rsidRPr="00904C91">
        <w:rPr>
          <w:rFonts w:ascii="Arial" w:hAnsi="Arial" w:cs="Arial"/>
          <w:sz w:val="24"/>
          <w:szCs w:val="24"/>
          <w:lang w:eastAsia="pl-PL"/>
        </w:rPr>
        <w:t xml:space="preserve">powierzchnia sektora nr 1       </w:t>
      </w:r>
      <w:r w:rsidR="008E7CE5" w:rsidRPr="00904C91">
        <w:rPr>
          <w:rFonts w:ascii="Arial" w:hAnsi="Arial" w:cs="Arial"/>
          <w:sz w:val="24"/>
          <w:szCs w:val="24"/>
          <w:lang w:eastAsia="pl-PL"/>
        </w:rPr>
        <w:tab/>
      </w:r>
      <w:r w:rsidR="008E7CE5" w:rsidRPr="00904C91">
        <w:rPr>
          <w:rFonts w:ascii="Arial" w:hAnsi="Arial" w:cs="Arial"/>
          <w:sz w:val="24"/>
          <w:szCs w:val="24"/>
          <w:lang w:eastAsia="pl-PL"/>
        </w:rPr>
        <w:tab/>
      </w:r>
      <w:r w:rsidRPr="00904C91">
        <w:rPr>
          <w:rFonts w:ascii="Arial" w:hAnsi="Arial" w:cs="Arial"/>
          <w:sz w:val="24"/>
          <w:szCs w:val="24"/>
          <w:lang w:eastAsia="pl-PL"/>
        </w:rPr>
        <w:t>1,80 ha</w:t>
      </w:r>
    </w:p>
    <w:p w14:paraId="3518F56F" w14:textId="23882784" w:rsidR="007A46C5" w:rsidRPr="00904C91" w:rsidRDefault="007A46C5">
      <w:pPr>
        <w:pStyle w:val="Akapitzlist"/>
        <w:numPr>
          <w:ilvl w:val="0"/>
          <w:numId w:val="10"/>
        </w:numPr>
        <w:spacing w:after="0" w:afterAutospacing="0" w:line="360" w:lineRule="auto"/>
        <w:ind w:left="426"/>
        <w:contextualSpacing/>
        <w:rPr>
          <w:rFonts w:ascii="Arial" w:hAnsi="Arial" w:cs="Arial"/>
          <w:sz w:val="24"/>
          <w:szCs w:val="24"/>
          <w:lang w:eastAsia="pl-PL"/>
        </w:rPr>
      </w:pPr>
      <w:r w:rsidRPr="00904C91">
        <w:rPr>
          <w:rFonts w:ascii="Arial" w:hAnsi="Arial" w:cs="Arial"/>
          <w:sz w:val="24"/>
          <w:szCs w:val="24"/>
          <w:lang w:eastAsia="pl-PL"/>
        </w:rPr>
        <w:t xml:space="preserve">powierzchnia sektora nr 2       </w:t>
      </w:r>
      <w:r w:rsidR="008E7CE5" w:rsidRPr="00904C91">
        <w:rPr>
          <w:rFonts w:ascii="Arial" w:hAnsi="Arial" w:cs="Arial"/>
          <w:sz w:val="24"/>
          <w:szCs w:val="24"/>
          <w:lang w:eastAsia="pl-PL"/>
        </w:rPr>
        <w:tab/>
      </w:r>
      <w:r w:rsidR="008E7CE5" w:rsidRPr="00904C91">
        <w:rPr>
          <w:rFonts w:ascii="Arial" w:hAnsi="Arial" w:cs="Arial"/>
          <w:sz w:val="24"/>
          <w:szCs w:val="24"/>
          <w:lang w:eastAsia="pl-PL"/>
        </w:rPr>
        <w:tab/>
      </w:r>
      <w:r w:rsidRPr="00904C91">
        <w:rPr>
          <w:rFonts w:ascii="Arial" w:hAnsi="Arial" w:cs="Arial"/>
          <w:sz w:val="24"/>
          <w:szCs w:val="24"/>
          <w:lang w:eastAsia="pl-PL"/>
        </w:rPr>
        <w:t>1,40 ha</w:t>
      </w:r>
    </w:p>
    <w:p w14:paraId="198C7E5D" w14:textId="3839FC13" w:rsidR="007A46C5" w:rsidRPr="00904C91" w:rsidRDefault="007A46C5">
      <w:pPr>
        <w:pStyle w:val="Akapitzlist"/>
        <w:numPr>
          <w:ilvl w:val="0"/>
          <w:numId w:val="10"/>
        </w:numPr>
        <w:spacing w:after="0" w:afterAutospacing="0" w:line="360" w:lineRule="auto"/>
        <w:ind w:left="426"/>
        <w:contextualSpacing/>
        <w:rPr>
          <w:rFonts w:ascii="Arial" w:hAnsi="Arial" w:cs="Arial"/>
          <w:sz w:val="24"/>
          <w:szCs w:val="24"/>
          <w:lang w:eastAsia="pl-PL"/>
        </w:rPr>
      </w:pPr>
      <w:r w:rsidRPr="00904C91">
        <w:rPr>
          <w:rFonts w:ascii="Arial" w:hAnsi="Arial" w:cs="Arial"/>
          <w:sz w:val="24"/>
          <w:szCs w:val="24"/>
          <w:lang w:eastAsia="pl-PL"/>
        </w:rPr>
        <w:t xml:space="preserve">pojemność sektora nr 1          </w:t>
      </w:r>
      <w:r w:rsidR="008E7CE5" w:rsidRPr="00904C91">
        <w:rPr>
          <w:rFonts w:ascii="Arial" w:hAnsi="Arial" w:cs="Arial"/>
          <w:sz w:val="24"/>
          <w:szCs w:val="24"/>
          <w:lang w:eastAsia="pl-PL"/>
        </w:rPr>
        <w:tab/>
      </w:r>
      <w:r w:rsidR="008E7CE5" w:rsidRPr="00904C91">
        <w:rPr>
          <w:rFonts w:ascii="Arial" w:hAnsi="Arial" w:cs="Arial"/>
          <w:sz w:val="24"/>
          <w:szCs w:val="24"/>
          <w:lang w:eastAsia="pl-PL"/>
        </w:rPr>
        <w:tab/>
      </w:r>
      <w:r w:rsidRPr="00904C91">
        <w:rPr>
          <w:rFonts w:ascii="Arial" w:hAnsi="Arial" w:cs="Arial"/>
          <w:sz w:val="24"/>
          <w:szCs w:val="24"/>
          <w:lang w:eastAsia="pl-PL"/>
        </w:rPr>
        <w:t xml:space="preserve"> 234 000 m</w:t>
      </w:r>
      <w:r w:rsidRPr="00904C91">
        <w:rPr>
          <w:rFonts w:ascii="Arial" w:hAnsi="Arial" w:cs="Arial"/>
          <w:sz w:val="24"/>
          <w:szCs w:val="24"/>
          <w:vertAlign w:val="superscript"/>
          <w:lang w:eastAsia="pl-PL"/>
        </w:rPr>
        <w:t>3</w:t>
      </w:r>
    </w:p>
    <w:p w14:paraId="3DD883DC" w14:textId="518D63C9" w:rsidR="007A46C5" w:rsidRPr="00904C91" w:rsidRDefault="007A46C5">
      <w:pPr>
        <w:pStyle w:val="Akapitzlist"/>
        <w:numPr>
          <w:ilvl w:val="0"/>
          <w:numId w:val="10"/>
        </w:numPr>
        <w:spacing w:after="0" w:afterAutospacing="0" w:line="360" w:lineRule="auto"/>
        <w:ind w:left="426"/>
        <w:contextualSpacing/>
        <w:rPr>
          <w:rFonts w:ascii="Arial" w:hAnsi="Arial" w:cs="Arial"/>
          <w:sz w:val="24"/>
          <w:szCs w:val="24"/>
          <w:lang w:eastAsia="pl-PL"/>
        </w:rPr>
      </w:pPr>
      <w:r w:rsidRPr="00904C91">
        <w:rPr>
          <w:rFonts w:ascii="Arial" w:hAnsi="Arial" w:cs="Arial"/>
          <w:sz w:val="24"/>
          <w:szCs w:val="24"/>
          <w:lang w:eastAsia="pl-PL"/>
        </w:rPr>
        <w:t xml:space="preserve">pojemność sektora nr 2           </w:t>
      </w:r>
      <w:r w:rsidR="008E7CE5" w:rsidRPr="00904C91">
        <w:rPr>
          <w:rFonts w:ascii="Arial" w:hAnsi="Arial" w:cs="Arial"/>
          <w:sz w:val="24"/>
          <w:szCs w:val="24"/>
          <w:lang w:eastAsia="pl-PL"/>
        </w:rPr>
        <w:tab/>
      </w:r>
      <w:r w:rsidR="008E7CE5" w:rsidRPr="00904C91">
        <w:rPr>
          <w:rFonts w:ascii="Arial" w:hAnsi="Arial" w:cs="Arial"/>
          <w:sz w:val="24"/>
          <w:szCs w:val="24"/>
          <w:lang w:eastAsia="pl-PL"/>
        </w:rPr>
        <w:tab/>
      </w:r>
      <w:r w:rsidRPr="00904C91">
        <w:rPr>
          <w:rFonts w:ascii="Arial" w:hAnsi="Arial" w:cs="Arial"/>
          <w:sz w:val="24"/>
          <w:szCs w:val="24"/>
          <w:lang w:eastAsia="pl-PL"/>
        </w:rPr>
        <w:t>182 109 m</w:t>
      </w:r>
      <w:r w:rsidRPr="00904C91">
        <w:rPr>
          <w:rFonts w:ascii="Arial" w:hAnsi="Arial" w:cs="Arial"/>
          <w:sz w:val="24"/>
          <w:szCs w:val="24"/>
          <w:vertAlign w:val="superscript"/>
          <w:lang w:eastAsia="pl-PL"/>
        </w:rPr>
        <w:t>3</w:t>
      </w:r>
    </w:p>
    <w:p w14:paraId="3647731A" w14:textId="305BEC84" w:rsidR="007A46C5" w:rsidRPr="00D1241A" w:rsidRDefault="007A46C5">
      <w:pPr>
        <w:pStyle w:val="Akapitzlist"/>
        <w:numPr>
          <w:ilvl w:val="0"/>
          <w:numId w:val="10"/>
        </w:numPr>
        <w:spacing w:after="0" w:afterAutospacing="0" w:line="360" w:lineRule="auto"/>
        <w:ind w:left="426"/>
        <w:contextualSpacing/>
        <w:rPr>
          <w:rFonts w:ascii="Arial" w:hAnsi="Arial" w:cs="Arial"/>
          <w:sz w:val="24"/>
          <w:szCs w:val="24"/>
          <w:lang w:eastAsia="pl-PL"/>
        </w:rPr>
      </w:pPr>
      <w:r w:rsidRPr="00D1241A">
        <w:rPr>
          <w:rFonts w:ascii="Arial" w:hAnsi="Arial" w:cs="Arial"/>
          <w:sz w:val="24"/>
          <w:szCs w:val="24"/>
          <w:lang w:eastAsia="pl-PL"/>
        </w:rPr>
        <w:t xml:space="preserve">minimalna rzędna dna             </w:t>
      </w:r>
      <w:r w:rsidR="008E7CE5">
        <w:rPr>
          <w:rFonts w:ascii="Arial" w:hAnsi="Arial" w:cs="Arial"/>
          <w:sz w:val="24"/>
          <w:szCs w:val="24"/>
          <w:lang w:eastAsia="pl-PL"/>
        </w:rPr>
        <w:tab/>
      </w:r>
      <w:r w:rsidR="008E7CE5">
        <w:rPr>
          <w:rFonts w:ascii="Arial" w:hAnsi="Arial" w:cs="Arial"/>
          <w:sz w:val="24"/>
          <w:szCs w:val="24"/>
          <w:lang w:eastAsia="pl-PL"/>
        </w:rPr>
        <w:tab/>
      </w:r>
      <w:r w:rsidRPr="00D1241A">
        <w:rPr>
          <w:rFonts w:ascii="Arial" w:hAnsi="Arial" w:cs="Arial"/>
          <w:sz w:val="24"/>
          <w:szCs w:val="24"/>
          <w:lang w:eastAsia="pl-PL"/>
        </w:rPr>
        <w:t>206,4</w:t>
      </w:r>
      <w:r w:rsidR="00F43A93" w:rsidRPr="00D1241A">
        <w:rPr>
          <w:rFonts w:ascii="Arial" w:hAnsi="Arial" w:cs="Arial"/>
          <w:sz w:val="24"/>
          <w:szCs w:val="24"/>
          <w:lang w:eastAsia="pl-PL"/>
        </w:rPr>
        <w:t xml:space="preserve">0 </w:t>
      </w:r>
      <w:r w:rsidRPr="00D1241A">
        <w:rPr>
          <w:rFonts w:ascii="Arial" w:hAnsi="Arial" w:cs="Arial"/>
          <w:sz w:val="24"/>
          <w:szCs w:val="24"/>
          <w:lang w:eastAsia="pl-PL"/>
        </w:rPr>
        <w:t>m n.p.m.</w:t>
      </w:r>
    </w:p>
    <w:p w14:paraId="7346DB76" w14:textId="7BA62810" w:rsidR="007A46C5" w:rsidRPr="00EB435A" w:rsidRDefault="007A46C5">
      <w:pPr>
        <w:pStyle w:val="Akapitzlist"/>
        <w:numPr>
          <w:ilvl w:val="0"/>
          <w:numId w:val="10"/>
        </w:numPr>
        <w:spacing w:after="0" w:afterAutospacing="0" w:line="360" w:lineRule="auto"/>
        <w:ind w:left="426"/>
        <w:contextualSpacing/>
        <w:rPr>
          <w:rFonts w:ascii="Arial" w:hAnsi="Arial" w:cs="Arial"/>
          <w:sz w:val="24"/>
          <w:szCs w:val="24"/>
          <w:lang w:eastAsia="pl-PL"/>
        </w:rPr>
      </w:pPr>
      <w:r w:rsidRPr="00EB435A">
        <w:rPr>
          <w:rFonts w:ascii="Arial" w:hAnsi="Arial" w:cs="Arial"/>
          <w:sz w:val="24"/>
          <w:szCs w:val="24"/>
          <w:lang w:eastAsia="pl-PL"/>
        </w:rPr>
        <w:t xml:space="preserve">maksymalna rzędna składowania: </w:t>
      </w:r>
      <w:r w:rsidR="008E7CE5">
        <w:rPr>
          <w:rFonts w:ascii="Arial" w:hAnsi="Arial" w:cs="Arial"/>
          <w:sz w:val="24"/>
          <w:szCs w:val="24"/>
          <w:lang w:eastAsia="pl-PL"/>
        </w:rPr>
        <w:tab/>
      </w:r>
      <w:r w:rsidR="008E7CE5">
        <w:rPr>
          <w:rFonts w:ascii="Arial" w:hAnsi="Arial" w:cs="Arial"/>
          <w:sz w:val="24"/>
          <w:szCs w:val="24"/>
          <w:lang w:eastAsia="pl-PL"/>
        </w:rPr>
        <w:tab/>
      </w:r>
      <w:r w:rsidRPr="00EB435A">
        <w:rPr>
          <w:rFonts w:ascii="Arial" w:hAnsi="Arial" w:cs="Arial"/>
          <w:sz w:val="24"/>
          <w:szCs w:val="24"/>
          <w:lang w:eastAsia="pl-PL"/>
        </w:rPr>
        <w:t>223,90 m n.p.m.</w:t>
      </w:r>
    </w:p>
    <w:p w14:paraId="005E43B1" w14:textId="13CEB298" w:rsidR="007A46C5" w:rsidRPr="00EB435A" w:rsidRDefault="007A46C5">
      <w:pPr>
        <w:pStyle w:val="Akapitzlist"/>
        <w:numPr>
          <w:ilvl w:val="0"/>
          <w:numId w:val="10"/>
        </w:numPr>
        <w:spacing w:after="0" w:afterAutospacing="0" w:line="360" w:lineRule="auto"/>
        <w:ind w:left="426"/>
        <w:contextualSpacing/>
        <w:rPr>
          <w:rFonts w:ascii="Arial" w:hAnsi="Arial" w:cs="Arial"/>
          <w:sz w:val="24"/>
          <w:szCs w:val="24"/>
          <w:lang w:eastAsia="pl-PL"/>
        </w:rPr>
      </w:pPr>
      <w:r w:rsidRPr="00EB435A">
        <w:rPr>
          <w:rFonts w:ascii="Arial" w:hAnsi="Arial" w:cs="Arial"/>
          <w:sz w:val="24"/>
          <w:szCs w:val="24"/>
          <w:lang w:eastAsia="pl-PL"/>
        </w:rPr>
        <w:t xml:space="preserve">max rzędna po rekultywacji: </w:t>
      </w:r>
      <w:r w:rsidR="008E7CE5">
        <w:rPr>
          <w:rFonts w:ascii="Arial" w:hAnsi="Arial" w:cs="Arial"/>
          <w:sz w:val="24"/>
          <w:szCs w:val="24"/>
          <w:lang w:eastAsia="pl-PL"/>
        </w:rPr>
        <w:tab/>
      </w:r>
      <w:r w:rsidR="008E7CE5">
        <w:rPr>
          <w:rFonts w:ascii="Arial" w:hAnsi="Arial" w:cs="Arial"/>
          <w:sz w:val="24"/>
          <w:szCs w:val="24"/>
          <w:lang w:eastAsia="pl-PL"/>
        </w:rPr>
        <w:tab/>
      </w:r>
      <w:r w:rsidR="008E7CE5">
        <w:rPr>
          <w:rFonts w:ascii="Arial" w:hAnsi="Arial" w:cs="Arial"/>
          <w:sz w:val="24"/>
          <w:szCs w:val="24"/>
          <w:lang w:eastAsia="pl-PL"/>
        </w:rPr>
        <w:tab/>
      </w:r>
      <w:r w:rsidRPr="00EB435A">
        <w:rPr>
          <w:rFonts w:ascii="Arial" w:hAnsi="Arial" w:cs="Arial"/>
          <w:sz w:val="24"/>
          <w:szCs w:val="24"/>
          <w:lang w:eastAsia="pl-PL"/>
        </w:rPr>
        <w:t>225,05 m n.p.m.</w:t>
      </w:r>
    </w:p>
    <w:p w14:paraId="3B57A0A9" w14:textId="4AE8E8ED" w:rsidR="007A46C5" w:rsidRPr="00904C91" w:rsidRDefault="007A46C5">
      <w:pPr>
        <w:pStyle w:val="Akapitzlist"/>
        <w:numPr>
          <w:ilvl w:val="0"/>
          <w:numId w:val="10"/>
        </w:numPr>
        <w:spacing w:after="0" w:afterAutospacing="0" w:line="360" w:lineRule="auto"/>
        <w:ind w:left="426"/>
        <w:contextualSpacing/>
        <w:rPr>
          <w:rFonts w:ascii="Arial" w:hAnsi="Arial" w:cs="Arial"/>
          <w:sz w:val="24"/>
          <w:szCs w:val="24"/>
          <w:lang w:eastAsia="pl-PL"/>
        </w:rPr>
      </w:pPr>
      <w:r w:rsidRPr="00904C91">
        <w:rPr>
          <w:rFonts w:ascii="Arial" w:hAnsi="Arial" w:cs="Arial"/>
          <w:sz w:val="24"/>
          <w:szCs w:val="24"/>
          <w:lang w:eastAsia="pl-PL"/>
        </w:rPr>
        <w:lastRenderedPageBreak/>
        <w:t xml:space="preserve">czas eksploatacji </w:t>
      </w:r>
      <w:r w:rsidR="00F8745C" w:rsidRPr="00904C91">
        <w:rPr>
          <w:rFonts w:ascii="Arial" w:hAnsi="Arial" w:cs="Arial"/>
          <w:sz w:val="24"/>
          <w:szCs w:val="24"/>
          <w:lang w:eastAsia="pl-PL"/>
        </w:rPr>
        <w:t>kwatery nr 13</w:t>
      </w:r>
      <w:r w:rsidRPr="00904C91">
        <w:rPr>
          <w:rFonts w:ascii="Arial" w:hAnsi="Arial" w:cs="Arial"/>
          <w:sz w:val="24"/>
          <w:szCs w:val="24"/>
          <w:lang w:eastAsia="pl-PL"/>
        </w:rPr>
        <w:t xml:space="preserve"> </w:t>
      </w:r>
      <w:r w:rsidR="00F8745C" w:rsidRPr="00904C91">
        <w:rPr>
          <w:rFonts w:ascii="Arial" w:hAnsi="Arial" w:cs="Arial"/>
          <w:sz w:val="24"/>
          <w:szCs w:val="24"/>
          <w:lang w:eastAsia="pl-PL"/>
        </w:rPr>
        <w:t xml:space="preserve">- </w:t>
      </w:r>
      <w:r w:rsidRPr="00904C91">
        <w:rPr>
          <w:rFonts w:ascii="Arial" w:hAnsi="Arial" w:cs="Arial"/>
          <w:sz w:val="24"/>
          <w:szCs w:val="24"/>
          <w:lang w:eastAsia="pl-PL"/>
        </w:rPr>
        <w:t>od sierpnia 2020r.  do końca 2033r.</w:t>
      </w:r>
    </w:p>
    <w:p w14:paraId="2BBB588D" w14:textId="39429376" w:rsidR="007A46C5" w:rsidRPr="00904C91" w:rsidRDefault="007A46C5">
      <w:pPr>
        <w:pStyle w:val="Akapitzlist"/>
        <w:numPr>
          <w:ilvl w:val="0"/>
          <w:numId w:val="10"/>
        </w:numPr>
        <w:spacing w:after="0" w:afterAutospacing="0" w:line="360" w:lineRule="auto"/>
        <w:ind w:left="426"/>
        <w:contextualSpacing/>
        <w:jc w:val="left"/>
        <w:rPr>
          <w:rFonts w:ascii="Arial" w:hAnsi="Arial" w:cs="Arial"/>
          <w:sz w:val="24"/>
          <w:szCs w:val="24"/>
          <w:lang w:eastAsia="pl-PL"/>
        </w:rPr>
      </w:pPr>
      <w:r w:rsidRPr="00904C91">
        <w:rPr>
          <w:rFonts w:ascii="Arial" w:hAnsi="Arial" w:cs="Arial"/>
          <w:sz w:val="24"/>
          <w:szCs w:val="24"/>
          <w:lang w:eastAsia="pl-PL"/>
        </w:rPr>
        <w:t>pojemność dodatkowa z połączenia kwater nr 13 z kwaterami nr 4, 5, 11, 12</w:t>
      </w:r>
      <w:r w:rsidR="00F43A93" w:rsidRPr="00904C91">
        <w:rPr>
          <w:rFonts w:ascii="Arial" w:hAnsi="Arial" w:cs="Arial"/>
          <w:sz w:val="24"/>
          <w:szCs w:val="24"/>
          <w:lang w:eastAsia="pl-PL"/>
        </w:rPr>
        <w:t xml:space="preserve">: </w:t>
      </w:r>
      <w:r w:rsidR="00F43A93" w:rsidRPr="00904C91">
        <w:rPr>
          <w:rFonts w:ascii="Arial" w:hAnsi="Arial" w:cs="Arial"/>
          <w:sz w:val="24"/>
          <w:szCs w:val="24"/>
          <w:lang w:eastAsia="pl-PL"/>
        </w:rPr>
        <w:br/>
      </w:r>
      <w:r w:rsidRPr="00904C91">
        <w:rPr>
          <w:rFonts w:ascii="Arial" w:hAnsi="Arial" w:cs="Arial"/>
          <w:sz w:val="24"/>
          <w:szCs w:val="24"/>
          <w:lang w:eastAsia="pl-PL"/>
        </w:rPr>
        <w:t>30 000 m</w:t>
      </w:r>
      <w:r w:rsidRPr="00904C91">
        <w:rPr>
          <w:rFonts w:ascii="Arial" w:hAnsi="Arial" w:cs="Arial"/>
          <w:sz w:val="24"/>
          <w:szCs w:val="24"/>
          <w:vertAlign w:val="superscript"/>
          <w:lang w:eastAsia="pl-PL"/>
        </w:rPr>
        <w:t>3</w:t>
      </w:r>
      <w:r w:rsidRPr="00904C91">
        <w:rPr>
          <w:rFonts w:ascii="Arial" w:hAnsi="Arial" w:cs="Arial"/>
          <w:sz w:val="24"/>
          <w:szCs w:val="24"/>
          <w:lang w:eastAsia="pl-PL"/>
        </w:rPr>
        <w:t>.</w:t>
      </w:r>
      <w:r w:rsidR="00B065D0" w:rsidRPr="00904C91">
        <w:rPr>
          <w:rFonts w:ascii="Arial" w:hAnsi="Arial" w:cs="Arial"/>
          <w:sz w:val="24"/>
          <w:szCs w:val="24"/>
          <w:lang w:eastAsia="pl-PL"/>
        </w:rPr>
        <w:t>”</w:t>
      </w:r>
    </w:p>
    <w:p w14:paraId="4EF81680" w14:textId="77777777" w:rsidR="00AB73B5" w:rsidRPr="00D1241A" w:rsidRDefault="00AB73B5" w:rsidP="00AB73B5">
      <w:pPr>
        <w:spacing w:after="0" w:line="276" w:lineRule="auto"/>
        <w:contextualSpacing/>
        <w:rPr>
          <w:rFonts w:ascii="Arial" w:hAnsi="Arial" w:cs="Arial"/>
          <w:sz w:val="24"/>
          <w:szCs w:val="24"/>
          <w:lang w:eastAsia="pl-PL"/>
        </w:rPr>
      </w:pPr>
    </w:p>
    <w:p w14:paraId="4666247B" w14:textId="05777CB5" w:rsidR="00BB5816" w:rsidRPr="00904C91" w:rsidRDefault="00BB5816" w:rsidP="00D7036C">
      <w:pPr>
        <w:keepNext/>
        <w:spacing w:after="0" w:line="360" w:lineRule="auto"/>
        <w:ind w:right="72"/>
        <w:jc w:val="both"/>
        <w:outlineLvl w:val="1"/>
        <w:rPr>
          <w:rFonts w:ascii="Arial" w:eastAsia="Calibri" w:hAnsi="Arial" w:cs="Times New Roman"/>
          <w:kern w:val="0"/>
          <w:sz w:val="24"/>
          <w:szCs w:val="24"/>
          <w:lang w:val="x-none" w:eastAsia="x-none"/>
          <w14:ligatures w14:val="none"/>
        </w:rPr>
      </w:pPr>
      <w:r w:rsidRPr="00904C91">
        <w:rPr>
          <w:rFonts w:ascii="Arial" w:eastAsia="Calibri" w:hAnsi="Arial" w:cs="Times New Roman"/>
          <w:kern w:val="0"/>
          <w:sz w:val="24"/>
          <w:szCs w:val="24"/>
          <w:lang w:val="x-none" w:eastAsia="x-none"/>
          <w14:ligatures w14:val="none"/>
        </w:rPr>
        <w:t>I.</w:t>
      </w:r>
      <w:r w:rsidRPr="00904C91">
        <w:rPr>
          <w:rFonts w:ascii="Arial" w:eastAsia="Calibri" w:hAnsi="Arial" w:cs="Times New Roman"/>
          <w:kern w:val="0"/>
          <w:sz w:val="24"/>
          <w:szCs w:val="24"/>
          <w:lang w:eastAsia="x-none"/>
          <w14:ligatures w14:val="none"/>
        </w:rPr>
        <w:t>3</w:t>
      </w:r>
      <w:r w:rsidRPr="00904C91">
        <w:rPr>
          <w:rFonts w:ascii="Arial" w:eastAsia="Calibri" w:hAnsi="Arial" w:cs="Times New Roman"/>
          <w:kern w:val="0"/>
          <w:sz w:val="24"/>
          <w:szCs w:val="24"/>
          <w:lang w:val="x-none" w:eastAsia="x-none"/>
          <w14:ligatures w14:val="none"/>
        </w:rPr>
        <w:t xml:space="preserve">. </w:t>
      </w:r>
      <w:r w:rsidRPr="00904C91">
        <w:rPr>
          <w:rFonts w:ascii="Arial" w:eastAsia="Calibri" w:hAnsi="Arial" w:cs="Times New Roman"/>
          <w:kern w:val="0"/>
          <w:sz w:val="24"/>
          <w:szCs w:val="24"/>
          <w:lang w:eastAsia="x-none"/>
          <w14:ligatures w14:val="none"/>
        </w:rPr>
        <w:t>W punkcie XV. 1. pozwolenia „</w:t>
      </w:r>
      <w:r w:rsidRPr="00904C91">
        <w:rPr>
          <w:rFonts w:ascii="Arial" w:hAnsi="Arial" w:cs="Arial"/>
          <w:sz w:val="24"/>
          <w:szCs w:val="24"/>
          <w:lang w:eastAsia="pl-PL"/>
        </w:rPr>
        <w:t>Monitoring procesów związanych z eksploatacją składowiska odpadów”</w:t>
      </w:r>
      <w:r w:rsidRPr="00904C91">
        <w:rPr>
          <w:rFonts w:ascii="Arial" w:eastAsia="Calibri" w:hAnsi="Arial" w:cs="Times New Roman"/>
          <w:kern w:val="0"/>
          <w:sz w:val="24"/>
          <w:szCs w:val="24"/>
          <w:lang w:eastAsia="x-none"/>
          <w14:ligatures w14:val="none"/>
        </w:rPr>
        <w:t xml:space="preserve"> </w:t>
      </w:r>
      <w:r w:rsidR="00D7036C" w:rsidRPr="00904C91">
        <w:rPr>
          <w:rFonts w:ascii="Arial" w:eastAsia="Calibri" w:hAnsi="Arial" w:cs="Times New Roman"/>
          <w:kern w:val="0"/>
          <w:sz w:val="24"/>
          <w:szCs w:val="24"/>
          <w:lang w:eastAsia="x-none"/>
          <w14:ligatures w14:val="none"/>
        </w:rPr>
        <w:t xml:space="preserve">dodaję </w:t>
      </w:r>
      <w:r w:rsidRPr="00904C91">
        <w:rPr>
          <w:rFonts w:ascii="Arial" w:eastAsia="Calibri" w:hAnsi="Arial" w:cs="Times New Roman"/>
          <w:kern w:val="0"/>
          <w:sz w:val="24"/>
          <w:szCs w:val="24"/>
          <w:lang w:eastAsia="x-none"/>
          <w14:ligatures w14:val="none"/>
        </w:rPr>
        <w:t xml:space="preserve">podpunkt </w:t>
      </w:r>
      <w:r w:rsidR="00D7036C" w:rsidRPr="00904C91">
        <w:rPr>
          <w:rFonts w:ascii="Arial" w:eastAsia="Calibri" w:hAnsi="Arial" w:cs="Times New Roman"/>
          <w:kern w:val="0"/>
          <w:sz w:val="24"/>
          <w:szCs w:val="24"/>
          <w:lang w:eastAsia="x-none"/>
          <w14:ligatures w14:val="none"/>
        </w:rPr>
        <w:t>XV.1.11.</w:t>
      </w:r>
      <w:r w:rsidRPr="00904C91">
        <w:rPr>
          <w:rFonts w:ascii="Arial" w:eastAsia="Calibri" w:hAnsi="Arial" w:cs="Times New Roman"/>
          <w:kern w:val="0"/>
          <w:sz w:val="24"/>
          <w:szCs w:val="24"/>
          <w:lang w:eastAsia="x-none"/>
          <w14:ligatures w14:val="none"/>
        </w:rPr>
        <w:t xml:space="preserve"> </w:t>
      </w:r>
      <w:r w:rsidR="00D7036C" w:rsidRPr="00904C91">
        <w:rPr>
          <w:rFonts w:ascii="Arial" w:eastAsia="Calibri" w:hAnsi="Arial" w:cs="Times New Roman"/>
          <w:kern w:val="0"/>
          <w:sz w:val="24"/>
          <w:szCs w:val="24"/>
          <w:lang w:val="x-none" w:eastAsia="x-none"/>
          <w14:ligatures w14:val="none"/>
        </w:rPr>
        <w:t>o</w:t>
      </w:r>
      <w:r w:rsidRPr="00904C91">
        <w:rPr>
          <w:rFonts w:ascii="Arial" w:eastAsia="Calibri" w:hAnsi="Arial" w:cs="Times New Roman"/>
          <w:kern w:val="0"/>
          <w:sz w:val="24"/>
          <w:szCs w:val="24"/>
          <w:lang w:val="x-none" w:eastAsia="x-none"/>
          <w14:ligatures w14:val="none"/>
        </w:rPr>
        <w:t xml:space="preserve"> brzmieni</w:t>
      </w:r>
      <w:r w:rsidR="00F8745C" w:rsidRPr="00904C91">
        <w:rPr>
          <w:rFonts w:ascii="Arial" w:eastAsia="Calibri" w:hAnsi="Arial" w:cs="Times New Roman"/>
          <w:kern w:val="0"/>
          <w:sz w:val="24"/>
          <w:szCs w:val="24"/>
          <w:lang w:val="x-none" w:eastAsia="x-none"/>
          <w14:ligatures w14:val="none"/>
        </w:rPr>
        <w:t>u</w:t>
      </w:r>
      <w:r w:rsidRPr="00904C91">
        <w:rPr>
          <w:rFonts w:ascii="Arial" w:eastAsia="Calibri" w:hAnsi="Arial" w:cs="Times New Roman"/>
          <w:kern w:val="0"/>
          <w:sz w:val="24"/>
          <w:szCs w:val="24"/>
          <w:lang w:val="x-none" w:eastAsia="x-none"/>
          <w14:ligatures w14:val="none"/>
        </w:rPr>
        <w:t xml:space="preserve">: </w:t>
      </w:r>
    </w:p>
    <w:p w14:paraId="4FADD967" w14:textId="1123A666" w:rsidR="00BB5816" w:rsidRPr="005669DF" w:rsidRDefault="00D7036C" w:rsidP="004F2344">
      <w:pPr>
        <w:spacing w:after="0" w:line="360" w:lineRule="auto"/>
        <w:contextualSpacing/>
        <w:rPr>
          <w:rFonts w:ascii="Arial" w:hAnsi="Arial" w:cs="Arial"/>
          <w:strike/>
          <w:sz w:val="24"/>
          <w:szCs w:val="24"/>
          <w:lang w:eastAsia="pl-PL"/>
        </w:rPr>
      </w:pPr>
      <w:r>
        <w:rPr>
          <w:rFonts w:ascii="Arial" w:hAnsi="Arial" w:cs="Arial"/>
          <w:sz w:val="24"/>
          <w:szCs w:val="24"/>
          <w:lang w:eastAsia="pl-PL"/>
        </w:rPr>
        <w:t>„</w:t>
      </w:r>
      <w:r w:rsidR="00BB5816">
        <w:rPr>
          <w:rFonts w:ascii="Arial" w:hAnsi="Arial" w:cs="Arial"/>
          <w:sz w:val="24"/>
          <w:szCs w:val="24"/>
          <w:lang w:eastAsia="pl-PL"/>
        </w:rPr>
        <w:t>XV.1.11. Zarządzający składowiskiem przekazywał będzie do Marszałka Województwa Podkarpackiego wyniki badań o</w:t>
      </w:r>
      <w:r w:rsidR="00BB5816" w:rsidRPr="00BB5816">
        <w:rPr>
          <w:rFonts w:ascii="Arial" w:hAnsi="Arial" w:cs="Arial"/>
          <w:sz w:val="24"/>
          <w:szCs w:val="24"/>
          <w:lang w:eastAsia="pl-PL"/>
        </w:rPr>
        <w:t>dpad</w:t>
      </w:r>
      <w:r w:rsidR="00BB5816">
        <w:rPr>
          <w:rFonts w:ascii="Arial" w:hAnsi="Arial" w:cs="Arial"/>
          <w:sz w:val="24"/>
          <w:szCs w:val="24"/>
          <w:lang w:eastAsia="pl-PL"/>
        </w:rPr>
        <w:t>ów</w:t>
      </w:r>
      <w:r w:rsidR="00BB5816" w:rsidRPr="00BB5816">
        <w:rPr>
          <w:rFonts w:ascii="Arial" w:hAnsi="Arial" w:cs="Arial"/>
          <w:sz w:val="24"/>
          <w:szCs w:val="24"/>
          <w:lang w:eastAsia="pl-PL"/>
        </w:rPr>
        <w:t xml:space="preserve"> o kodzie 19 08 14,  19 12 12 oraz odpad</w:t>
      </w:r>
      <w:r w:rsidR="00BB5816">
        <w:rPr>
          <w:rFonts w:ascii="Arial" w:hAnsi="Arial" w:cs="Arial"/>
          <w:sz w:val="24"/>
          <w:szCs w:val="24"/>
          <w:lang w:eastAsia="pl-PL"/>
        </w:rPr>
        <w:t>ów</w:t>
      </w:r>
      <w:r w:rsidR="00BB5816" w:rsidRPr="00BB5816">
        <w:rPr>
          <w:rFonts w:ascii="Arial" w:hAnsi="Arial" w:cs="Arial"/>
          <w:sz w:val="24"/>
          <w:szCs w:val="24"/>
          <w:lang w:eastAsia="pl-PL"/>
        </w:rPr>
        <w:t xml:space="preserve"> </w:t>
      </w:r>
      <w:r w:rsidR="00BB5816">
        <w:rPr>
          <w:rFonts w:ascii="Arial" w:hAnsi="Arial" w:cs="Arial"/>
          <w:sz w:val="24"/>
          <w:szCs w:val="24"/>
          <w:lang w:eastAsia="pl-PL"/>
        </w:rPr>
        <w:br/>
      </w:r>
      <w:r w:rsidR="00BB5816" w:rsidRPr="00BB5816">
        <w:rPr>
          <w:rFonts w:ascii="Arial" w:hAnsi="Arial" w:cs="Arial"/>
          <w:sz w:val="24"/>
          <w:szCs w:val="24"/>
          <w:lang w:eastAsia="pl-PL"/>
        </w:rPr>
        <w:t>z grupy 20</w:t>
      </w:r>
      <w:r>
        <w:rPr>
          <w:rFonts w:ascii="Arial" w:hAnsi="Arial" w:cs="Arial"/>
          <w:sz w:val="24"/>
          <w:szCs w:val="24"/>
          <w:lang w:eastAsia="pl-PL"/>
        </w:rPr>
        <w:t>,</w:t>
      </w:r>
      <w:r w:rsidR="00BB5816" w:rsidRPr="00BB5816">
        <w:rPr>
          <w:rFonts w:ascii="Arial" w:hAnsi="Arial" w:cs="Arial"/>
          <w:sz w:val="24"/>
          <w:szCs w:val="24"/>
          <w:lang w:eastAsia="pl-PL"/>
        </w:rPr>
        <w:t xml:space="preserve"> dopuszcz</w:t>
      </w:r>
      <w:r w:rsidR="00BB5816">
        <w:rPr>
          <w:rFonts w:ascii="Arial" w:hAnsi="Arial" w:cs="Arial"/>
          <w:sz w:val="24"/>
          <w:szCs w:val="24"/>
          <w:lang w:eastAsia="pl-PL"/>
        </w:rPr>
        <w:t>ających</w:t>
      </w:r>
      <w:r w:rsidR="00BB5816" w:rsidRPr="00BB5816">
        <w:rPr>
          <w:rFonts w:ascii="Arial" w:hAnsi="Arial" w:cs="Arial"/>
          <w:sz w:val="24"/>
          <w:szCs w:val="24"/>
          <w:lang w:eastAsia="pl-PL"/>
        </w:rPr>
        <w:t xml:space="preserve"> do składowania </w:t>
      </w:r>
      <w:r>
        <w:rPr>
          <w:rFonts w:ascii="Arial" w:hAnsi="Arial" w:cs="Arial"/>
          <w:sz w:val="24"/>
          <w:szCs w:val="24"/>
          <w:lang w:eastAsia="pl-PL"/>
        </w:rPr>
        <w:t>zgodnie z</w:t>
      </w:r>
      <w:r w:rsidR="00BB5816" w:rsidRPr="00BB5816">
        <w:rPr>
          <w:rFonts w:ascii="Arial" w:hAnsi="Arial" w:cs="Arial"/>
          <w:sz w:val="24"/>
          <w:szCs w:val="24"/>
          <w:lang w:eastAsia="pl-PL"/>
        </w:rPr>
        <w:t xml:space="preserve"> </w:t>
      </w:r>
      <w:r w:rsidR="00BB5816" w:rsidRPr="00BB5816">
        <w:rPr>
          <w:rFonts w:ascii="Arial" w:hAnsi="Arial" w:cs="Arial"/>
          <w:bCs/>
          <w:sz w:val="24"/>
          <w:szCs w:val="24"/>
          <w:lang w:eastAsia="pl-PL"/>
        </w:rPr>
        <w:t>rozporządzeni</w:t>
      </w:r>
      <w:r>
        <w:rPr>
          <w:rFonts w:ascii="Arial" w:hAnsi="Arial" w:cs="Arial"/>
          <w:bCs/>
          <w:sz w:val="24"/>
          <w:szCs w:val="24"/>
          <w:lang w:eastAsia="pl-PL"/>
        </w:rPr>
        <w:t>em</w:t>
      </w:r>
      <w:r w:rsidR="00BB5816" w:rsidRPr="00BB5816">
        <w:rPr>
          <w:rFonts w:ascii="Arial" w:hAnsi="Arial" w:cs="Arial"/>
          <w:bCs/>
          <w:sz w:val="24"/>
          <w:szCs w:val="24"/>
          <w:lang w:eastAsia="pl-PL"/>
        </w:rPr>
        <w:t xml:space="preserve"> </w:t>
      </w:r>
      <w:r>
        <w:rPr>
          <w:rFonts w:ascii="Arial" w:hAnsi="Arial" w:cs="Arial"/>
          <w:bCs/>
          <w:sz w:val="24"/>
          <w:szCs w:val="24"/>
          <w:lang w:eastAsia="pl-PL"/>
        </w:rPr>
        <w:br/>
      </w:r>
      <w:r w:rsidR="00BB5816" w:rsidRPr="00BB5816">
        <w:rPr>
          <w:rFonts w:ascii="Arial" w:hAnsi="Arial" w:cs="Arial"/>
          <w:bCs/>
          <w:sz w:val="24"/>
          <w:szCs w:val="24"/>
          <w:lang w:eastAsia="pl-PL"/>
        </w:rPr>
        <w:t xml:space="preserve">Ministra Gospodarki z dn. 16 lipca 2015r. w  sprawie dopuszczania odpadów do </w:t>
      </w:r>
      <w:r w:rsidR="00BB5816" w:rsidRPr="005669DF">
        <w:rPr>
          <w:rFonts w:ascii="Arial" w:hAnsi="Arial" w:cs="Arial"/>
          <w:bCs/>
          <w:sz w:val="24"/>
          <w:szCs w:val="24"/>
          <w:lang w:eastAsia="pl-PL"/>
        </w:rPr>
        <w:t>składowania na składowiskach</w:t>
      </w:r>
      <w:r w:rsidR="00BB5816" w:rsidRPr="005669DF">
        <w:rPr>
          <w:rFonts w:ascii="Arial" w:hAnsi="Arial" w:cs="Arial"/>
          <w:bCs/>
          <w:sz w:val="24"/>
          <w:szCs w:val="24"/>
          <w:vertAlign w:val="superscript"/>
          <w:lang w:eastAsia="pl-PL"/>
        </w:rPr>
        <w:t xml:space="preserve"> </w:t>
      </w:r>
      <w:r w:rsidR="00BB5816" w:rsidRPr="005669DF">
        <w:rPr>
          <w:rFonts w:ascii="Arial" w:hAnsi="Arial" w:cs="Arial"/>
          <w:bCs/>
          <w:sz w:val="24"/>
          <w:szCs w:val="24"/>
          <w:lang w:eastAsia="pl-PL"/>
        </w:rPr>
        <w:t>(Dz. U. z 2015 poz. 1277)</w:t>
      </w:r>
      <w:r w:rsidRPr="005669DF">
        <w:rPr>
          <w:rFonts w:ascii="Arial" w:hAnsi="Arial" w:cs="Arial"/>
          <w:sz w:val="24"/>
          <w:szCs w:val="24"/>
          <w:lang w:eastAsia="pl-PL"/>
        </w:rPr>
        <w:t xml:space="preserve"> </w:t>
      </w:r>
      <w:r w:rsidR="006D0DCB" w:rsidRPr="005669DF">
        <w:rPr>
          <w:rFonts w:ascii="Arial" w:hAnsi="Arial" w:cs="Arial"/>
          <w:sz w:val="24"/>
          <w:szCs w:val="24"/>
          <w:lang w:eastAsia="pl-PL"/>
        </w:rPr>
        <w:t xml:space="preserve">w terminie do 30 dni </w:t>
      </w:r>
      <w:r w:rsidR="00B410F2">
        <w:rPr>
          <w:rFonts w:ascii="Arial" w:hAnsi="Arial" w:cs="Arial"/>
          <w:sz w:val="24"/>
          <w:szCs w:val="24"/>
          <w:lang w:eastAsia="pl-PL"/>
        </w:rPr>
        <w:br/>
      </w:r>
      <w:r w:rsidR="006D0DCB" w:rsidRPr="005669DF">
        <w:rPr>
          <w:rFonts w:ascii="Arial" w:hAnsi="Arial" w:cs="Arial"/>
          <w:sz w:val="24"/>
          <w:szCs w:val="24"/>
          <w:lang w:eastAsia="pl-PL"/>
        </w:rPr>
        <w:t xml:space="preserve">od otrzymania </w:t>
      </w:r>
      <w:r w:rsidR="005669DF">
        <w:rPr>
          <w:rFonts w:ascii="Arial" w:hAnsi="Arial" w:cs="Arial"/>
          <w:sz w:val="24"/>
          <w:szCs w:val="24"/>
          <w:lang w:eastAsia="pl-PL"/>
        </w:rPr>
        <w:t xml:space="preserve">przez zarządzającego składowiskiem </w:t>
      </w:r>
      <w:r w:rsidR="00B410F2">
        <w:rPr>
          <w:rFonts w:ascii="Arial" w:hAnsi="Arial" w:cs="Arial"/>
          <w:sz w:val="24"/>
          <w:szCs w:val="24"/>
          <w:lang w:eastAsia="pl-PL"/>
        </w:rPr>
        <w:t>wyników</w:t>
      </w:r>
      <w:r w:rsidR="006D0DCB" w:rsidRPr="005669DF">
        <w:rPr>
          <w:rFonts w:ascii="Arial" w:hAnsi="Arial" w:cs="Arial"/>
          <w:sz w:val="24"/>
          <w:szCs w:val="24"/>
          <w:lang w:eastAsia="pl-PL"/>
        </w:rPr>
        <w:t xml:space="preserve"> badań</w:t>
      </w:r>
      <w:r w:rsidR="005669DF">
        <w:rPr>
          <w:rFonts w:ascii="Arial" w:hAnsi="Arial" w:cs="Arial"/>
          <w:sz w:val="24"/>
          <w:szCs w:val="24"/>
          <w:lang w:eastAsia="pl-PL"/>
        </w:rPr>
        <w:t>”</w:t>
      </w:r>
      <w:r w:rsidR="006D0DCB" w:rsidRPr="005669DF">
        <w:rPr>
          <w:rFonts w:ascii="Arial" w:hAnsi="Arial" w:cs="Arial"/>
          <w:sz w:val="24"/>
          <w:szCs w:val="24"/>
          <w:lang w:eastAsia="pl-PL"/>
        </w:rPr>
        <w:t>.</w:t>
      </w:r>
      <w:r w:rsidR="006D0DCB" w:rsidRPr="005669DF">
        <w:rPr>
          <w:rFonts w:ascii="Arial" w:hAnsi="Arial" w:cs="Arial"/>
          <w:strike/>
          <w:sz w:val="24"/>
          <w:szCs w:val="24"/>
          <w:lang w:eastAsia="pl-PL"/>
        </w:rPr>
        <w:t xml:space="preserve"> </w:t>
      </w:r>
    </w:p>
    <w:p w14:paraId="6802F3B4" w14:textId="77777777" w:rsidR="00AB73B5" w:rsidRPr="00D1241A" w:rsidRDefault="00AB73B5" w:rsidP="00AB73B5">
      <w:pPr>
        <w:spacing w:after="0" w:line="276" w:lineRule="auto"/>
        <w:contextualSpacing/>
        <w:rPr>
          <w:rFonts w:ascii="Arial" w:hAnsi="Arial" w:cs="Arial"/>
          <w:sz w:val="24"/>
          <w:szCs w:val="24"/>
          <w:lang w:eastAsia="pl-PL"/>
        </w:rPr>
      </w:pPr>
    </w:p>
    <w:p w14:paraId="6497AE7B" w14:textId="77777777" w:rsidR="001852C5" w:rsidRPr="00D1241A" w:rsidRDefault="001852C5" w:rsidP="00A07C31">
      <w:pPr>
        <w:spacing w:after="0" w:line="240" w:lineRule="auto"/>
        <w:contextualSpacing/>
        <w:jc w:val="both"/>
        <w:rPr>
          <w:rFonts w:ascii="Arial" w:eastAsia="Calibri" w:hAnsi="Arial" w:cs="Times New Roman"/>
          <w:b/>
          <w:bCs/>
          <w:kern w:val="0"/>
          <w:sz w:val="10"/>
          <w:szCs w:val="10"/>
          <w:lang w:val="x-none" w:eastAsia="x-none"/>
          <w14:ligatures w14:val="none"/>
        </w:rPr>
      </w:pPr>
    </w:p>
    <w:p w14:paraId="60E7A792" w14:textId="574E4554" w:rsidR="00A75C3B" w:rsidRPr="00904C91" w:rsidRDefault="00006AC7" w:rsidP="005A6997">
      <w:pPr>
        <w:keepNext/>
        <w:spacing w:after="0" w:line="240" w:lineRule="auto"/>
        <w:ind w:right="72"/>
        <w:jc w:val="both"/>
        <w:outlineLvl w:val="1"/>
        <w:rPr>
          <w:rFonts w:ascii="Arial" w:eastAsia="Calibri" w:hAnsi="Arial" w:cs="Times New Roman"/>
          <w:kern w:val="0"/>
          <w:sz w:val="24"/>
          <w:szCs w:val="20"/>
          <w:lang w:val="x-none" w:eastAsia="x-none"/>
          <w14:ligatures w14:val="none"/>
        </w:rPr>
      </w:pPr>
      <w:r w:rsidRPr="00904C91">
        <w:rPr>
          <w:rFonts w:ascii="Arial" w:eastAsia="Calibri" w:hAnsi="Arial" w:cs="Times New Roman"/>
          <w:kern w:val="0"/>
          <w:sz w:val="24"/>
          <w:szCs w:val="20"/>
          <w:lang w:val="x-none" w:eastAsia="x-none"/>
          <w14:ligatures w14:val="none"/>
        </w:rPr>
        <w:t>II. Pozostałe warunki decyzji pozostają bez zmian.</w:t>
      </w:r>
    </w:p>
    <w:p w14:paraId="727005E4" w14:textId="77777777" w:rsidR="00D7036C" w:rsidRDefault="00D7036C" w:rsidP="005A6997">
      <w:pPr>
        <w:rPr>
          <w:lang w:val="x-none" w:eastAsia="x-none"/>
        </w:rPr>
      </w:pPr>
    </w:p>
    <w:p w14:paraId="42744508" w14:textId="77777777" w:rsidR="00D7036C" w:rsidRPr="00D1241A" w:rsidRDefault="00D7036C" w:rsidP="005A6997">
      <w:pPr>
        <w:rPr>
          <w:lang w:val="x-none" w:eastAsia="x-none"/>
        </w:rPr>
      </w:pPr>
    </w:p>
    <w:p w14:paraId="71B58CF6" w14:textId="19B1641A" w:rsidR="00985C48" w:rsidRPr="00904C91" w:rsidRDefault="00006AC7" w:rsidP="001A4E1A">
      <w:pPr>
        <w:keepNext/>
        <w:spacing w:after="0" w:line="240" w:lineRule="auto"/>
        <w:ind w:left="2832" w:firstLine="708"/>
        <w:outlineLvl w:val="0"/>
        <w:rPr>
          <w:rFonts w:ascii="Arial" w:eastAsia="Times New Roman" w:hAnsi="Arial" w:cs="Times New Roman"/>
          <w:kern w:val="32"/>
          <w:sz w:val="24"/>
          <w:szCs w:val="32"/>
          <w:lang w:val="x-none" w:eastAsia="x-none"/>
          <w14:ligatures w14:val="none"/>
        </w:rPr>
      </w:pPr>
      <w:r w:rsidRPr="00904C91">
        <w:rPr>
          <w:rFonts w:ascii="Arial" w:eastAsia="Times New Roman" w:hAnsi="Arial" w:cs="Times New Roman"/>
          <w:kern w:val="32"/>
          <w:sz w:val="24"/>
          <w:szCs w:val="32"/>
          <w:lang w:val="x-none" w:eastAsia="x-none"/>
          <w14:ligatures w14:val="none"/>
        </w:rPr>
        <w:t>U z a s a d n i e n i e</w:t>
      </w:r>
    </w:p>
    <w:p w14:paraId="5B754EEA" w14:textId="77777777" w:rsidR="0087045F" w:rsidRDefault="0087045F" w:rsidP="0087045F">
      <w:pPr>
        <w:spacing w:after="0" w:line="276" w:lineRule="auto"/>
        <w:jc w:val="both"/>
        <w:rPr>
          <w:rFonts w:ascii="Arial" w:eastAsia="Times New Roman" w:hAnsi="Arial" w:cs="Times New Roman"/>
          <w:b/>
          <w:bCs/>
          <w:kern w:val="32"/>
          <w:sz w:val="24"/>
          <w:szCs w:val="32"/>
          <w:lang w:val="x-none" w:eastAsia="x-none"/>
          <w14:ligatures w14:val="none"/>
        </w:rPr>
      </w:pPr>
    </w:p>
    <w:p w14:paraId="05860BB5" w14:textId="77777777" w:rsidR="00D7036C" w:rsidRDefault="00D7036C" w:rsidP="0087045F">
      <w:pPr>
        <w:spacing w:after="0" w:line="276" w:lineRule="auto"/>
        <w:jc w:val="both"/>
        <w:rPr>
          <w:rFonts w:ascii="Arial" w:eastAsia="Times New Roman" w:hAnsi="Arial" w:cs="Times New Roman"/>
          <w:b/>
          <w:bCs/>
          <w:kern w:val="32"/>
          <w:sz w:val="24"/>
          <w:szCs w:val="32"/>
          <w:lang w:val="x-none" w:eastAsia="x-none"/>
          <w14:ligatures w14:val="none"/>
        </w:rPr>
      </w:pPr>
    </w:p>
    <w:p w14:paraId="717506E7" w14:textId="7D1CF87A" w:rsidR="00115E0D" w:rsidRPr="00D1241A" w:rsidRDefault="00006AC7"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Wnioskiem przedłożonym do tut. Urzędu w dniu </w:t>
      </w:r>
      <w:r w:rsidR="007B171F" w:rsidRPr="00D1241A">
        <w:rPr>
          <w:rFonts w:ascii="Arial" w:eastAsia="Times New Roman" w:hAnsi="Arial" w:cs="Arial"/>
          <w:kern w:val="0"/>
          <w:sz w:val="24"/>
          <w:szCs w:val="24"/>
          <w:lang w:eastAsia="pl-PL"/>
          <w14:ligatures w14:val="none"/>
        </w:rPr>
        <w:t xml:space="preserve">9 </w:t>
      </w:r>
      <w:r w:rsidR="00B065D0" w:rsidRPr="00D1241A">
        <w:rPr>
          <w:rFonts w:ascii="Arial" w:eastAsia="Times New Roman" w:hAnsi="Arial" w:cs="Arial"/>
          <w:kern w:val="0"/>
          <w:sz w:val="24"/>
          <w:szCs w:val="24"/>
          <w:lang w:eastAsia="pl-PL"/>
          <w14:ligatures w14:val="none"/>
        </w:rPr>
        <w:t>października</w:t>
      </w:r>
      <w:r w:rsidR="007B171F" w:rsidRPr="00D1241A">
        <w:rPr>
          <w:rFonts w:ascii="Arial" w:eastAsia="Times New Roman" w:hAnsi="Arial" w:cs="Arial"/>
          <w:kern w:val="0"/>
          <w:sz w:val="24"/>
          <w:szCs w:val="24"/>
          <w:lang w:eastAsia="pl-PL"/>
          <w14:ligatures w14:val="none"/>
        </w:rPr>
        <w:t xml:space="preserve"> 202</w:t>
      </w:r>
      <w:r w:rsidR="00B065D0" w:rsidRPr="00D1241A">
        <w:rPr>
          <w:rFonts w:ascii="Arial" w:eastAsia="Times New Roman" w:hAnsi="Arial" w:cs="Arial"/>
          <w:kern w:val="0"/>
          <w:sz w:val="24"/>
          <w:szCs w:val="24"/>
          <w:lang w:eastAsia="pl-PL"/>
          <w14:ligatures w14:val="none"/>
        </w:rPr>
        <w:t>5</w:t>
      </w:r>
      <w:r w:rsidR="007B171F" w:rsidRPr="00D1241A">
        <w:rPr>
          <w:rFonts w:ascii="Arial" w:eastAsia="Times New Roman" w:hAnsi="Arial" w:cs="Arial"/>
          <w:kern w:val="0"/>
          <w:sz w:val="24"/>
          <w:szCs w:val="24"/>
          <w:lang w:eastAsia="pl-PL"/>
          <w14:ligatures w14:val="none"/>
        </w:rPr>
        <w:t xml:space="preserve">r. </w:t>
      </w:r>
      <w:r w:rsidRPr="00D1241A">
        <w:rPr>
          <w:rFonts w:ascii="Arial" w:eastAsia="Times New Roman" w:hAnsi="Arial" w:cs="Arial"/>
          <w:kern w:val="0"/>
          <w:sz w:val="24"/>
          <w:szCs w:val="24"/>
          <w:lang w:eastAsia="pl-PL"/>
          <w14:ligatures w14:val="none"/>
        </w:rPr>
        <w:t>przez:</w:t>
      </w:r>
    </w:p>
    <w:p w14:paraId="69EFDAE1" w14:textId="77777777" w:rsidR="00006AC7" w:rsidRPr="00D1241A" w:rsidRDefault="00006AC7">
      <w:pPr>
        <w:numPr>
          <w:ilvl w:val="0"/>
          <w:numId w:val="5"/>
        </w:numPr>
        <w:spacing w:after="0" w:line="360" w:lineRule="auto"/>
        <w:ind w:left="336"/>
        <w:contextualSpacing/>
        <w:rPr>
          <w:rFonts w:ascii="Arial" w:eastAsia="Times New Roman" w:hAnsi="Arial" w:cs="Arial"/>
          <w:kern w:val="0"/>
          <w:sz w:val="24"/>
          <w:szCs w:val="24"/>
          <w:lang w:val="x-none" w:eastAsia="pl-PL"/>
          <w14:ligatures w14:val="none"/>
        </w:rPr>
      </w:pPr>
      <w:r w:rsidRPr="00D1241A">
        <w:rPr>
          <w:rFonts w:ascii="Arial" w:eastAsia="Times New Roman" w:hAnsi="Arial" w:cs="Arial"/>
          <w:kern w:val="0"/>
          <w:sz w:val="24"/>
          <w:szCs w:val="24"/>
          <w:lang w:val="x-none" w:eastAsia="pl-PL"/>
          <w14:ligatures w14:val="none"/>
        </w:rPr>
        <w:t>Gminn</w:t>
      </w:r>
      <w:r w:rsidRPr="00D1241A">
        <w:rPr>
          <w:rFonts w:ascii="Arial" w:eastAsia="Times New Roman" w:hAnsi="Arial" w:cs="Arial"/>
          <w:kern w:val="0"/>
          <w:sz w:val="24"/>
          <w:szCs w:val="24"/>
          <w:lang w:eastAsia="pl-PL"/>
          <w14:ligatures w14:val="none"/>
        </w:rPr>
        <w:t>y</w:t>
      </w:r>
      <w:r w:rsidRPr="00D1241A">
        <w:rPr>
          <w:rFonts w:ascii="Arial" w:eastAsia="Times New Roman" w:hAnsi="Arial" w:cs="Arial"/>
          <w:kern w:val="0"/>
          <w:sz w:val="24"/>
          <w:szCs w:val="24"/>
          <w:lang w:val="x-none" w:eastAsia="pl-PL"/>
          <w14:ligatures w14:val="none"/>
        </w:rPr>
        <w:t xml:space="preserve"> Zakład Usług Komunalnych Sp. z o.o. Ostrów 225, 39-103 Ostrów, </w:t>
      </w:r>
      <w:r w:rsidRPr="00D1241A">
        <w:rPr>
          <w:rFonts w:ascii="Arial" w:eastAsia="Times New Roman" w:hAnsi="Arial" w:cs="Arial"/>
          <w:kern w:val="0"/>
          <w:sz w:val="24"/>
          <w:szCs w:val="24"/>
          <w:lang w:val="x-none" w:eastAsia="pl-PL"/>
          <w14:ligatures w14:val="none"/>
        </w:rPr>
        <w:br/>
        <w:t xml:space="preserve">NIP: 8181718052, Regon: 181106895, oraz </w:t>
      </w:r>
    </w:p>
    <w:p w14:paraId="31ACC66D" w14:textId="77777777" w:rsidR="00006AC7" w:rsidRPr="00D1241A" w:rsidRDefault="00006AC7">
      <w:pPr>
        <w:numPr>
          <w:ilvl w:val="0"/>
          <w:numId w:val="5"/>
        </w:numPr>
        <w:spacing w:after="0" w:line="360" w:lineRule="auto"/>
        <w:ind w:left="336"/>
        <w:contextualSpacing/>
        <w:rPr>
          <w:rFonts w:ascii="Arial" w:eastAsia="Times New Roman" w:hAnsi="Arial" w:cs="Arial"/>
          <w:kern w:val="0"/>
          <w:sz w:val="24"/>
          <w:szCs w:val="24"/>
          <w:lang w:val="x-none" w:eastAsia="pl-PL"/>
          <w14:ligatures w14:val="none"/>
        </w:rPr>
      </w:pPr>
      <w:r w:rsidRPr="00D1241A">
        <w:rPr>
          <w:rFonts w:ascii="Arial" w:eastAsia="Times New Roman" w:hAnsi="Arial" w:cs="Arial"/>
          <w:kern w:val="0"/>
          <w:sz w:val="24"/>
          <w:szCs w:val="24"/>
          <w:lang w:val="x-none" w:eastAsia="pl-PL"/>
          <w14:ligatures w14:val="none"/>
        </w:rPr>
        <w:t>Zakład Usług Komunalnych w Ostrowie, Ostrów 225, 39-103 Ostrów,</w:t>
      </w:r>
      <w:r w:rsidRPr="00D1241A">
        <w:rPr>
          <w:rFonts w:ascii="Arial" w:eastAsia="Times New Roman" w:hAnsi="Arial" w:cs="Arial"/>
          <w:kern w:val="0"/>
          <w:sz w:val="24"/>
          <w:szCs w:val="24"/>
          <w:lang w:val="x-none" w:eastAsia="pl-PL"/>
          <w14:ligatures w14:val="none"/>
        </w:rPr>
        <w:br/>
        <w:t xml:space="preserve">NIP: 8181007003, Regon: 690031569, </w:t>
      </w:r>
    </w:p>
    <w:p w14:paraId="179A48E9" w14:textId="00C8D586" w:rsidR="00B065D0" w:rsidRPr="00D1241A" w:rsidRDefault="00006AC7" w:rsidP="004F2344">
      <w:pPr>
        <w:spacing w:after="0" w:line="360" w:lineRule="auto"/>
        <w:rPr>
          <w:rFonts w:ascii="Arial" w:eastAsia="Times New Roman" w:hAnsi="Arial" w:cs="Arial"/>
          <w:iCs/>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wystąpiły o zmianę </w:t>
      </w:r>
      <w:r w:rsidRPr="00D1241A">
        <w:rPr>
          <w:rFonts w:ascii="Arial" w:eastAsia="Times New Roman" w:hAnsi="Arial" w:cs="Arial"/>
          <w:iCs/>
          <w:kern w:val="0"/>
          <w:sz w:val="24"/>
          <w:szCs w:val="24"/>
          <w:lang w:eastAsia="pl-PL"/>
          <w14:ligatures w14:val="none"/>
        </w:rPr>
        <w:t xml:space="preserve">decyzji Marszałka Województwa Podkarpackiego z dnia 9 kwietnia </w:t>
      </w:r>
      <w:r w:rsidRPr="00D1241A">
        <w:rPr>
          <w:rFonts w:ascii="Arial" w:eastAsia="Times New Roman" w:hAnsi="Arial" w:cs="Arial"/>
          <w:iCs/>
          <w:kern w:val="0"/>
          <w:sz w:val="24"/>
          <w:szCs w:val="24"/>
          <w:lang w:eastAsia="pl-PL"/>
          <w14:ligatures w14:val="none"/>
        </w:rPr>
        <w:br/>
        <w:t xml:space="preserve">2021r. znak: OS-I.7222.4.2.2021.RD (tekst jednolity), zmienionej decyzją z dnia </w:t>
      </w:r>
      <w:r w:rsidRPr="00D1241A">
        <w:rPr>
          <w:rFonts w:ascii="Arial" w:eastAsia="Times New Roman" w:hAnsi="Arial" w:cs="Arial"/>
          <w:iCs/>
          <w:kern w:val="0"/>
          <w:sz w:val="24"/>
          <w:szCs w:val="24"/>
          <w:lang w:eastAsia="pl-PL"/>
          <w14:ligatures w14:val="none"/>
        </w:rPr>
        <w:br/>
        <w:t xml:space="preserve">25 listopada 2021r. znak: OS-I.7222.4.14.2021.RD </w:t>
      </w:r>
      <w:r w:rsidR="007B171F" w:rsidRPr="00D1241A">
        <w:rPr>
          <w:rFonts w:ascii="Arial" w:eastAsia="Times New Roman" w:hAnsi="Arial" w:cs="Arial"/>
          <w:iCs/>
          <w:kern w:val="0"/>
          <w:sz w:val="24"/>
          <w:szCs w:val="24"/>
          <w:lang w:eastAsia="pl-PL"/>
          <w14:ligatures w14:val="none"/>
        </w:rPr>
        <w:t xml:space="preserve">oraz z dnia 12 października 2022r. znak: OS.I.7222.4.10.2022.RD, </w:t>
      </w:r>
      <w:r w:rsidR="00B065D0" w:rsidRPr="00D1241A">
        <w:rPr>
          <w:rFonts w:ascii="Arial" w:hAnsi="Arial" w:cs="Arial"/>
          <w:bCs/>
          <w:iCs/>
          <w:sz w:val="24"/>
          <w:szCs w:val="24"/>
        </w:rPr>
        <w:t>z dn. 14 lipca 2023r. znak: OS.I.7222.11.3.2023.RD,</w:t>
      </w:r>
      <w:r w:rsidR="00B065D0" w:rsidRPr="00D1241A">
        <w:rPr>
          <w:rFonts w:ascii="Arial" w:eastAsia="Times New Roman" w:hAnsi="Arial" w:cs="Arial"/>
          <w:iCs/>
          <w:kern w:val="0"/>
          <w:sz w:val="24"/>
          <w:szCs w:val="24"/>
          <w:lang w:eastAsia="pl-PL"/>
          <w14:ligatures w14:val="none"/>
        </w:rPr>
        <w:br/>
      </w:r>
      <w:r w:rsidR="00B065D0" w:rsidRPr="00D1241A">
        <w:rPr>
          <w:rFonts w:ascii="Arial" w:hAnsi="Arial" w:cs="Arial"/>
          <w:bCs/>
          <w:iCs/>
          <w:sz w:val="24"/>
          <w:szCs w:val="24"/>
        </w:rPr>
        <w:t>z dn. 19 października 2023r. znak: OS.I.7222.11.17.2023.RD, z dn. 8 września 2025r. znak: OS-I.7222.44.19.2024.RD,</w:t>
      </w:r>
      <w:r w:rsidR="00B065D0" w:rsidRPr="00D1241A">
        <w:rPr>
          <w:rFonts w:ascii="Arial" w:hAnsi="Arial" w:cs="Arial"/>
          <w:bCs/>
          <w:iCs/>
          <w:sz w:val="24"/>
          <w:szCs w:val="24"/>
        </w:rPr>
        <w:tab/>
      </w:r>
      <w:r w:rsidR="00B065D0" w:rsidRPr="00D1241A">
        <w:rPr>
          <w:rFonts w:ascii="Arial" w:hAnsi="Arial" w:cs="Arial"/>
          <w:bCs/>
          <w:iCs/>
          <w:sz w:val="24"/>
          <w:szCs w:val="24"/>
        </w:rPr>
        <w:tab/>
      </w:r>
      <w:r w:rsidR="00B065D0" w:rsidRPr="00D1241A">
        <w:rPr>
          <w:rFonts w:ascii="Arial" w:hAnsi="Arial" w:cs="Arial"/>
          <w:bCs/>
          <w:iCs/>
          <w:sz w:val="24"/>
          <w:szCs w:val="24"/>
        </w:rPr>
        <w:tab/>
      </w:r>
    </w:p>
    <w:p w14:paraId="4C451186" w14:textId="1B2FE614" w:rsidR="007B171F" w:rsidRPr="00D1241A" w:rsidRDefault="007B171F"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iCs/>
          <w:kern w:val="0"/>
          <w:sz w:val="24"/>
          <w:szCs w:val="24"/>
          <w:lang w:eastAsia="pl-PL"/>
          <w14:ligatures w14:val="none"/>
        </w:rPr>
        <w:t xml:space="preserve">w której udzielono ww. podmiotom </w:t>
      </w:r>
      <w:r w:rsidRPr="00D1241A">
        <w:rPr>
          <w:rFonts w:ascii="Arial" w:eastAsia="Times New Roman" w:hAnsi="Arial" w:cs="Arial"/>
          <w:kern w:val="0"/>
          <w:sz w:val="24"/>
          <w:szCs w:val="24"/>
          <w:lang w:eastAsia="pl-PL"/>
          <w14:ligatures w14:val="none"/>
        </w:rPr>
        <w:t>pozwolenia zintegrowanego na prowadzenie:</w:t>
      </w:r>
    </w:p>
    <w:p w14:paraId="10BE17ED" w14:textId="77777777" w:rsidR="00006AC7" w:rsidRPr="00D1241A" w:rsidRDefault="00006AC7">
      <w:pPr>
        <w:numPr>
          <w:ilvl w:val="0"/>
          <w:numId w:val="6"/>
        </w:numPr>
        <w:spacing w:after="0" w:line="360" w:lineRule="auto"/>
        <w:ind w:left="378"/>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Instalacji do składowania odpadów innych niż niebezpieczne, z wyłączeniem odpadów obojętnych, o zdolności przyjmowania ponad 10 ton odpadów na dobę </w:t>
      </w:r>
      <w:r w:rsidRPr="00D1241A">
        <w:rPr>
          <w:rFonts w:ascii="Arial" w:eastAsia="Times New Roman" w:hAnsi="Arial" w:cs="Arial"/>
          <w:kern w:val="0"/>
          <w:sz w:val="24"/>
          <w:szCs w:val="24"/>
          <w:lang w:eastAsia="pl-PL"/>
          <w14:ligatures w14:val="none"/>
        </w:rPr>
        <w:br/>
        <w:t>i o całkowitej pojemności ponad 25 000 ton, z wydzieloną częścią do składowania odpadów niebezpiecznych, zawierających azbest,</w:t>
      </w:r>
    </w:p>
    <w:p w14:paraId="67A89532" w14:textId="77777777" w:rsidR="00006AC7" w:rsidRPr="00D1241A" w:rsidRDefault="00006AC7">
      <w:pPr>
        <w:numPr>
          <w:ilvl w:val="0"/>
          <w:numId w:val="6"/>
        </w:numPr>
        <w:spacing w:after="0" w:line="360" w:lineRule="auto"/>
        <w:ind w:left="378"/>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lastRenderedPageBreak/>
        <w:t xml:space="preserve">Instalacji do unieszkodliwiania odpadów innych niż niebezpieczne, o zdolności przetwarzania ponad 50 ton na dobę, z wykorzystaniem obróbki biologicznej, </w:t>
      </w:r>
    </w:p>
    <w:p w14:paraId="3C1D3E68" w14:textId="55392299" w:rsidR="00B065D0" w:rsidRPr="00D1241A" w:rsidRDefault="00006AC7" w:rsidP="004F2344">
      <w:pPr>
        <w:tabs>
          <w:tab w:val="left" w:pos="350"/>
        </w:tabs>
        <w:suppressAutoHyphens/>
        <w:spacing w:after="0" w:line="360" w:lineRule="auto"/>
        <w:ind w:left="18"/>
        <w:rPr>
          <w:rFonts w:ascii="Arial" w:eastAsia="Times New Roman" w:hAnsi="Arial" w:cs="Arial"/>
          <w:kern w:val="0"/>
          <w:sz w:val="24"/>
          <w:szCs w:val="24"/>
          <w:lang w:eastAsia="ar-SA"/>
          <w14:ligatures w14:val="none"/>
        </w:rPr>
      </w:pPr>
      <w:r w:rsidRPr="00D1241A">
        <w:rPr>
          <w:rFonts w:ascii="Arial" w:eastAsia="Times New Roman" w:hAnsi="Arial" w:cs="Arial"/>
          <w:kern w:val="0"/>
          <w:sz w:val="24"/>
          <w:szCs w:val="24"/>
          <w:lang w:eastAsia="ar-SA"/>
          <w14:ligatures w14:val="none"/>
        </w:rPr>
        <w:t>zlokalizowanych w m. Kozodrza, gm. Ostrów.</w:t>
      </w:r>
    </w:p>
    <w:p w14:paraId="7BB3A376" w14:textId="6EC59EDA" w:rsidR="007B171F" w:rsidRPr="00D1241A" w:rsidRDefault="00006AC7" w:rsidP="004F2344">
      <w:pPr>
        <w:spacing w:after="0" w:line="360" w:lineRule="auto"/>
        <w:rPr>
          <w:rFonts w:ascii="Arial" w:eastAsia="Times New Roman" w:hAnsi="Arial" w:cs="Arial"/>
          <w:kern w:val="0"/>
          <w:sz w:val="24"/>
          <w:szCs w:val="24"/>
          <w:lang w:eastAsia="x-none"/>
          <w14:ligatures w14:val="none"/>
        </w:rPr>
      </w:pPr>
      <w:r w:rsidRPr="00D1241A">
        <w:rPr>
          <w:rFonts w:ascii="Arial" w:eastAsia="Times New Roman" w:hAnsi="Arial" w:cs="Arial"/>
          <w:kern w:val="0"/>
          <w:sz w:val="24"/>
          <w:szCs w:val="24"/>
          <w:lang w:val="x-none" w:eastAsia="x-none"/>
          <w14:ligatures w14:val="none"/>
        </w:rPr>
        <w:t xml:space="preserve">Informacja o przedłożonym wniosku umieszczona została w publicznie dostępnym wykazie danych o dokumentach zawierających informacje o środowisku i jego ochronie </w:t>
      </w:r>
      <w:r w:rsidRPr="00D1241A">
        <w:rPr>
          <w:rFonts w:ascii="Arial" w:eastAsia="Times New Roman" w:hAnsi="Arial" w:cs="Arial"/>
          <w:kern w:val="0"/>
          <w:sz w:val="24"/>
          <w:szCs w:val="24"/>
          <w:lang w:eastAsia="x-none"/>
          <w14:ligatures w14:val="none"/>
        </w:rPr>
        <w:br/>
      </w:r>
      <w:r w:rsidRPr="00D1241A">
        <w:rPr>
          <w:rFonts w:ascii="Arial" w:eastAsia="Times New Roman" w:hAnsi="Arial" w:cs="Arial"/>
          <w:kern w:val="0"/>
          <w:sz w:val="24"/>
          <w:szCs w:val="24"/>
          <w:lang w:val="x-none" w:eastAsia="x-none"/>
          <w14:ligatures w14:val="none"/>
        </w:rPr>
        <w:t xml:space="preserve">w karcie informacyjnej pod numerem </w:t>
      </w:r>
      <w:r w:rsidR="00B065D0" w:rsidRPr="00D1241A">
        <w:rPr>
          <w:rFonts w:ascii="Arial" w:eastAsia="Times New Roman" w:hAnsi="Arial" w:cs="Arial"/>
          <w:kern w:val="0"/>
          <w:sz w:val="24"/>
          <w:szCs w:val="24"/>
          <w:lang w:eastAsia="x-none"/>
          <w14:ligatures w14:val="none"/>
        </w:rPr>
        <w:t>379</w:t>
      </w:r>
      <w:r w:rsidRPr="00D1241A">
        <w:rPr>
          <w:rFonts w:ascii="Arial" w:eastAsia="Times New Roman" w:hAnsi="Arial" w:cs="Arial"/>
          <w:kern w:val="0"/>
          <w:sz w:val="24"/>
          <w:szCs w:val="24"/>
          <w:lang w:eastAsia="x-none"/>
          <w14:ligatures w14:val="none"/>
        </w:rPr>
        <w:t>/202</w:t>
      </w:r>
      <w:r w:rsidR="00B065D0" w:rsidRPr="00D1241A">
        <w:rPr>
          <w:rFonts w:ascii="Arial" w:eastAsia="Times New Roman" w:hAnsi="Arial" w:cs="Arial"/>
          <w:kern w:val="0"/>
          <w:sz w:val="24"/>
          <w:szCs w:val="24"/>
          <w:lang w:eastAsia="x-none"/>
          <w14:ligatures w14:val="none"/>
        </w:rPr>
        <w:t>5</w:t>
      </w:r>
      <w:r w:rsidRPr="00D1241A">
        <w:rPr>
          <w:rFonts w:ascii="Arial" w:eastAsia="Times New Roman" w:hAnsi="Arial" w:cs="Arial"/>
          <w:kern w:val="0"/>
          <w:sz w:val="24"/>
          <w:szCs w:val="24"/>
          <w:lang w:eastAsia="x-none"/>
          <w14:ligatures w14:val="none"/>
        </w:rPr>
        <w:t>.</w:t>
      </w:r>
    </w:p>
    <w:p w14:paraId="0F605156" w14:textId="77777777" w:rsidR="0087045F" w:rsidRDefault="0087045F" w:rsidP="0087045F">
      <w:pPr>
        <w:spacing w:after="0" w:line="276" w:lineRule="auto"/>
        <w:jc w:val="both"/>
        <w:rPr>
          <w:rFonts w:ascii="Arial" w:eastAsia="Times New Roman" w:hAnsi="Arial" w:cs="Arial"/>
          <w:kern w:val="0"/>
          <w:sz w:val="24"/>
          <w:szCs w:val="24"/>
          <w:lang w:val="x-none" w:eastAsia="x-none"/>
          <w14:ligatures w14:val="none"/>
        </w:rPr>
      </w:pPr>
    </w:p>
    <w:p w14:paraId="3592E792" w14:textId="7CE59A60" w:rsidR="00006AC7" w:rsidRPr="00D1241A" w:rsidRDefault="00006AC7" w:rsidP="004F2344">
      <w:pPr>
        <w:spacing w:after="0" w:line="360" w:lineRule="auto"/>
        <w:rPr>
          <w:rFonts w:ascii="Arial" w:eastAsia="Times New Roman" w:hAnsi="Arial" w:cs="Arial"/>
          <w:kern w:val="0"/>
          <w:sz w:val="24"/>
          <w:szCs w:val="24"/>
          <w:lang w:eastAsia="x-none"/>
          <w14:ligatures w14:val="none"/>
        </w:rPr>
      </w:pPr>
      <w:r w:rsidRPr="00D1241A">
        <w:rPr>
          <w:rFonts w:ascii="Arial" w:eastAsia="Times New Roman" w:hAnsi="Arial" w:cs="Arial"/>
          <w:kern w:val="0"/>
          <w:sz w:val="24"/>
          <w:szCs w:val="24"/>
          <w:lang w:val="x-none" w:eastAsia="x-none"/>
          <w14:ligatures w14:val="none"/>
        </w:rPr>
        <w:t>Rozpatrując wniosek oraz całość akt w sprawie ustalono, co następuje:</w:t>
      </w:r>
    </w:p>
    <w:p w14:paraId="5FCA8FB3" w14:textId="77777777" w:rsidR="00006AC7" w:rsidRPr="00D1241A" w:rsidRDefault="00006AC7"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Obowiązujące pozwolenie zintegrowane obejmuje dwie instalacje typu IPPC, tj. </w:t>
      </w:r>
    </w:p>
    <w:p w14:paraId="78F7A0B0" w14:textId="77777777" w:rsidR="00006AC7" w:rsidRPr="00D1241A" w:rsidRDefault="00006AC7">
      <w:pPr>
        <w:numPr>
          <w:ilvl w:val="0"/>
          <w:numId w:val="6"/>
        </w:numPr>
        <w:spacing w:after="0" w:line="360" w:lineRule="auto"/>
        <w:ind w:left="378"/>
        <w:rPr>
          <w:rFonts w:ascii="Arial" w:eastAsia="Calibri" w:hAnsi="Arial" w:cs="Arial"/>
          <w:kern w:val="0"/>
          <w:sz w:val="24"/>
          <w:szCs w:val="24"/>
          <w:lang w:val="x-none"/>
          <w14:ligatures w14:val="none"/>
        </w:rPr>
      </w:pPr>
      <w:r w:rsidRPr="00D1241A">
        <w:rPr>
          <w:rFonts w:ascii="Arial" w:eastAsia="Calibri" w:hAnsi="Arial" w:cs="Arial"/>
          <w:kern w:val="0"/>
          <w:sz w:val="24"/>
          <w:szCs w:val="24"/>
          <w:lang w:val="x-none"/>
          <w14:ligatures w14:val="none"/>
        </w:rPr>
        <w:t xml:space="preserve">instalację do mechaniczno – biologicznego przetwarzania odpadów tj. MBP </w:t>
      </w:r>
      <w:r w:rsidRPr="00D1241A">
        <w:rPr>
          <w:rFonts w:ascii="Arial" w:eastAsia="Calibri" w:hAnsi="Arial" w:cs="Arial"/>
          <w:kern w:val="0"/>
          <w:sz w:val="24"/>
          <w:szCs w:val="24"/>
          <w:lang w:val="x-none"/>
          <w14:ligatures w14:val="none"/>
        </w:rPr>
        <w:br/>
        <w:t>o wydajności węzła do mechanicznego przetwarzania odpadów 60 000 Mg/rok oraz węzła do biologicznego przetwarzania odpadów o wydajności 25 000 Mg/rok</w:t>
      </w:r>
      <w:r w:rsidRPr="00D1241A">
        <w:rPr>
          <w:rFonts w:ascii="Arial" w:eastAsia="Calibri" w:hAnsi="Arial" w:cs="Arial"/>
          <w:kern w:val="0"/>
          <w:sz w:val="24"/>
          <w:szCs w:val="24"/>
          <w14:ligatures w14:val="none"/>
        </w:rPr>
        <w:t xml:space="preserve"> (IPPC),</w:t>
      </w:r>
      <w:r w:rsidRPr="00D1241A">
        <w:rPr>
          <w:rFonts w:ascii="Arial" w:eastAsia="Calibri" w:hAnsi="Arial" w:cs="Arial"/>
          <w:kern w:val="0"/>
          <w:sz w:val="24"/>
          <w:szCs w:val="24"/>
          <w:lang w:val="x-none"/>
          <w14:ligatures w14:val="none"/>
        </w:rPr>
        <w:t xml:space="preserve"> </w:t>
      </w:r>
    </w:p>
    <w:p w14:paraId="4EDC77E6" w14:textId="77777777" w:rsidR="00006AC7" w:rsidRPr="00D1241A" w:rsidRDefault="00006AC7">
      <w:pPr>
        <w:numPr>
          <w:ilvl w:val="0"/>
          <w:numId w:val="6"/>
        </w:numPr>
        <w:spacing w:after="0" w:line="360" w:lineRule="auto"/>
        <w:ind w:left="378"/>
        <w:rPr>
          <w:rFonts w:ascii="Arial" w:eastAsia="Calibri" w:hAnsi="Arial" w:cs="Arial"/>
          <w:kern w:val="0"/>
          <w:sz w:val="24"/>
          <w:szCs w:val="24"/>
          <w:lang w:val="x-none"/>
          <w14:ligatures w14:val="none"/>
        </w:rPr>
      </w:pPr>
      <w:r w:rsidRPr="00D1241A">
        <w:rPr>
          <w:rFonts w:ascii="Arial" w:eastAsia="Calibri" w:hAnsi="Arial" w:cs="Arial"/>
          <w:kern w:val="0"/>
          <w:sz w:val="24"/>
          <w:szCs w:val="24"/>
          <w:lang w:val="x-none"/>
          <w14:ligatures w14:val="none"/>
        </w:rPr>
        <w:t>składowisko odpadów innych niż niebezpieczne, z wyłączeniem odpadów obojętnych, o zdolności przyjmowania ponad 10 ton odpadów na dobę i o całkowitej pojemności ponad 25 000 ton, z wydzieloną częścią do składowania odpadów niebezpiecznych, zawierających azbest</w:t>
      </w:r>
      <w:r w:rsidRPr="00D1241A">
        <w:rPr>
          <w:rFonts w:ascii="Arial" w:eastAsia="Calibri" w:hAnsi="Arial" w:cs="Arial"/>
          <w:kern w:val="0"/>
          <w:sz w:val="24"/>
          <w:szCs w:val="24"/>
          <w14:ligatures w14:val="none"/>
        </w:rPr>
        <w:t xml:space="preserve"> (IPPC)</w:t>
      </w:r>
      <w:r w:rsidRPr="00D1241A">
        <w:rPr>
          <w:rFonts w:ascii="Arial" w:eastAsia="Calibri" w:hAnsi="Arial" w:cs="Arial"/>
          <w:kern w:val="0"/>
          <w:sz w:val="24"/>
          <w:szCs w:val="24"/>
          <w:lang w:val="x-none"/>
          <w14:ligatures w14:val="none"/>
        </w:rPr>
        <w:t>.</w:t>
      </w:r>
    </w:p>
    <w:p w14:paraId="7AF0850C" w14:textId="34970FC8" w:rsidR="00006AC7" w:rsidRPr="00D1241A" w:rsidRDefault="00006AC7"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Obydwie instalacje objęte zostały jednym pozwoleniem zintegrowanym ze względu na powiązania lokalizacyjnie, funkcjonalne i technologiczne. Instalacje Zakładu Zagospodarowania Odpadów (MBP) oraz składowisko odpadów zlokalizowane </w:t>
      </w:r>
      <w:r w:rsidR="0087045F">
        <w:rPr>
          <w:rFonts w:ascii="Arial" w:eastAsia="Times New Roman" w:hAnsi="Arial" w:cs="Arial"/>
          <w:kern w:val="0"/>
          <w:sz w:val="24"/>
          <w:szCs w:val="24"/>
          <w:lang w:eastAsia="pl-PL"/>
          <w14:ligatures w14:val="none"/>
        </w:rPr>
        <w:br/>
      </w:r>
      <w:r w:rsidRPr="00D1241A">
        <w:rPr>
          <w:rFonts w:ascii="Arial" w:eastAsia="Times New Roman" w:hAnsi="Arial" w:cs="Arial"/>
          <w:kern w:val="0"/>
          <w:sz w:val="24"/>
          <w:szCs w:val="24"/>
          <w:lang w:eastAsia="pl-PL"/>
          <w14:ligatures w14:val="none"/>
        </w:rPr>
        <w:t xml:space="preserve">są w swoim bezpośrednim sąsiedztwie. </w:t>
      </w:r>
    </w:p>
    <w:p w14:paraId="549BED25" w14:textId="77777777" w:rsidR="0087045F" w:rsidRDefault="0087045F" w:rsidP="0087045F">
      <w:pPr>
        <w:spacing w:after="0" w:line="276" w:lineRule="auto"/>
        <w:ind w:left="28"/>
        <w:rPr>
          <w:rFonts w:ascii="Arial" w:eastAsia="Times New Roman" w:hAnsi="Arial" w:cs="Arial"/>
          <w:kern w:val="0"/>
          <w:sz w:val="24"/>
          <w:szCs w:val="24"/>
          <w:lang w:eastAsia="pl-PL"/>
          <w14:ligatures w14:val="none"/>
        </w:rPr>
      </w:pPr>
    </w:p>
    <w:p w14:paraId="50A9CD7F" w14:textId="56715377" w:rsidR="00985C48" w:rsidRPr="00D1241A" w:rsidRDefault="00985C48" w:rsidP="004F2344">
      <w:pPr>
        <w:spacing w:after="0" w:line="360" w:lineRule="auto"/>
        <w:ind w:left="28"/>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Przedmiotowe składowisko odpadów innych niż niebezpieczne i obojętne, </w:t>
      </w:r>
      <w:r w:rsidRPr="00D1241A">
        <w:rPr>
          <w:rFonts w:ascii="Arial" w:eastAsia="Times New Roman" w:hAnsi="Arial" w:cs="Arial"/>
          <w:kern w:val="0"/>
          <w:sz w:val="24"/>
          <w:szCs w:val="24"/>
          <w:lang w:eastAsia="pl-PL"/>
          <w14:ligatures w14:val="none"/>
        </w:rPr>
        <w:br/>
        <w:t xml:space="preserve">z wydzieloną częścią do składowania odpadów niebezpiecznych zawierających azbest, zlokalizowane w Kozodrzy, mogące przyjmować odpady w ilości nie mniejszej niż </w:t>
      </w:r>
      <w:r w:rsidRPr="00D1241A">
        <w:rPr>
          <w:rFonts w:ascii="Arial" w:eastAsia="Times New Roman" w:hAnsi="Arial" w:cs="Arial"/>
          <w:kern w:val="0"/>
          <w:sz w:val="24"/>
          <w:szCs w:val="24"/>
          <w:lang w:eastAsia="pl-PL"/>
          <w14:ligatures w14:val="none"/>
        </w:rPr>
        <w:br/>
        <w:t xml:space="preserve">10 Mg/dobę lub o całkowitej pojemności nie mniejszej niż 25 000 Mg, </w:t>
      </w:r>
      <w:r w:rsidRPr="00D1241A">
        <w:rPr>
          <w:rFonts w:ascii="Arial" w:eastAsia="Times New Roman" w:hAnsi="Arial" w:cs="Arial"/>
          <w:kern w:val="0"/>
          <w:sz w:val="24"/>
          <w:szCs w:val="24"/>
          <w:lang w:eastAsia="pl-PL"/>
          <w14:ligatures w14:val="none"/>
        </w:rPr>
        <w:br/>
        <w:t xml:space="preserve">zostało zgodnie z § 2 ust. 1 pkt 47 rozporządzenia Rady Ministrów z dnia 9 listopada 2010r. w sprawie przedsięwzięć mogących znacząco oddziaływać na środowisko </w:t>
      </w:r>
      <w:r w:rsidRPr="00D1241A">
        <w:rPr>
          <w:rFonts w:ascii="Arial" w:eastAsia="Times New Roman" w:hAnsi="Arial" w:cs="Arial"/>
          <w:kern w:val="0"/>
          <w:sz w:val="24"/>
          <w:szCs w:val="24"/>
          <w:lang w:eastAsia="pl-PL"/>
          <w14:ligatures w14:val="none"/>
        </w:rPr>
        <w:br/>
        <w:t xml:space="preserve">(Dz. U. Nr 213 poz. 1397 ze zm.) zaliczone jest do przedsięwzięć mogących zawsze znacząco oddziaływać na środowisko. </w:t>
      </w:r>
    </w:p>
    <w:p w14:paraId="639BDA55" w14:textId="77777777" w:rsidR="00D7036C" w:rsidRDefault="00D7036C" w:rsidP="004F2344">
      <w:pPr>
        <w:spacing w:after="0" w:line="360" w:lineRule="auto"/>
        <w:rPr>
          <w:rFonts w:ascii="Arial" w:eastAsia="Times New Roman" w:hAnsi="Arial" w:cs="Arial"/>
          <w:kern w:val="0"/>
          <w:sz w:val="24"/>
          <w:szCs w:val="24"/>
          <w:lang w:eastAsia="pl-PL"/>
          <w14:ligatures w14:val="none"/>
        </w:rPr>
      </w:pPr>
    </w:p>
    <w:p w14:paraId="1D3D6CD0" w14:textId="027BD4B5" w:rsidR="00985C48" w:rsidRPr="00D1241A" w:rsidRDefault="00985C48"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Przedmiotowe składowisko odpadów zaklasyfikowane zostało, zgodnie z pkt. 5 </w:t>
      </w:r>
      <w:proofErr w:type="spellStart"/>
      <w:r w:rsidRPr="00D1241A">
        <w:rPr>
          <w:rFonts w:ascii="Arial" w:eastAsia="Times New Roman" w:hAnsi="Arial" w:cs="Arial"/>
          <w:kern w:val="0"/>
          <w:sz w:val="24"/>
          <w:szCs w:val="24"/>
          <w:lang w:eastAsia="pl-PL"/>
          <w14:ligatures w14:val="none"/>
        </w:rPr>
        <w:t>ppkt</w:t>
      </w:r>
      <w:proofErr w:type="spellEnd"/>
      <w:r w:rsidRPr="00D1241A">
        <w:rPr>
          <w:rFonts w:ascii="Arial" w:eastAsia="Times New Roman" w:hAnsi="Arial" w:cs="Arial"/>
          <w:kern w:val="0"/>
          <w:sz w:val="24"/>
          <w:szCs w:val="24"/>
          <w:lang w:eastAsia="pl-PL"/>
          <w14:ligatures w14:val="none"/>
        </w:rPr>
        <w:t xml:space="preserve"> 4 załącznika do rozporządzenia Ministra Środowiska z dnia 27 sierpnia 2014r. w sprawie rodzajów instalacji mogących powodować znaczne zanieczyszczenie poszczególnych </w:t>
      </w:r>
      <w:r w:rsidRPr="00D1241A">
        <w:rPr>
          <w:rFonts w:ascii="Arial" w:eastAsia="Times New Roman" w:hAnsi="Arial" w:cs="Arial"/>
          <w:kern w:val="0"/>
          <w:sz w:val="24"/>
          <w:szCs w:val="24"/>
          <w:lang w:eastAsia="pl-PL"/>
          <w14:ligatures w14:val="none"/>
        </w:rPr>
        <w:lastRenderedPageBreak/>
        <w:t xml:space="preserve">elementów przyrodniczych albo środowiska jako całości (Dz. U. z 2014 r. poz. 1169), do instalacji mogących powodować znaczne zanieczyszczenie poszczególnych elementów przyrodniczych albo środowiska jako całości, których funkcjonowanie wymaga uzyskania pozwolenia zintegrowanego. </w:t>
      </w:r>
    </w:p>
    <w:p w14:paraId="7DEF0A76" w14:textId="77777777" w:rsidR="0087045F" w:rsidRDefault="0087045F" w:rsidP="0087045F">
      <w:pPr>
        <w:spacing w:after="0" w:line="276" w:lineRule="auto"/>
        <w:jc w:val="both"/>
        <w:rPr>
          <w:rFonts w:ascii="Arial" w:eastAsia="Times New Roman" w:hAnsi="Arial" w:cs="Arial"/>
          <w:kern w:val="0"/>
          <w:sz w:val="24"/>
          <w:szCs w:val="24"/>
          <w:lang w:eastAsia="pl-PL"/>
          <w14:ligatures w14:val="none"/>
        </w:rPr>
      </w:pPr>
    </w:p>
    <w:p w14:paraId="0A96E52B" w14:textId="5008C91F" w:rsidR="001A4E1A" w:rsidRPr="00D1241A" w:rsidRDefault="001A4E1A"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W obecnie obowiązującym Planie Inwestycyjnym stanowiącym załącznik do Planu Gospodarki Odpadami dla Województwa Podkarpackiego na lata 2020-2026 </w:t>
      </w:r>
      <w:r w:rsidRPr="00D1241A">
        <w:rPr>
          <w:rFonts w:ascii="Arial" w:eastAsia="Times New Roman" w:hAnsi="Arial" w:cs="Arial"/>
          <w:kern w:val="0"/>
          <w:sz w:val="24"/>
          <w:szCs w:val="24"/>
          <w:lang w:eastAsia="pl-PL"/>
          <w14:ligatures w14:val="none"/>
        </w:rPr>
        <w:br/>
        <w:t xml:space="preserve">z perspektywą do 2032  (WPGO) ujęto tabeli 19 pn.: </w:t>
      </w:r>
      <w:r w:rsidR="00F8745C">
        <w:rPr>
          <w:rFonts w:ascii="Arial" w:eastAsia="Times New Roman" w:hAnsi="Arial" w:cs="Arial"/>
          <w:kern w:val="0"/>
          <w:sz w:val="24"/>
          <w:szCs w:val="24"/>
          <w:lang w:eastAsia="pl-PL"/>
          <w14:ligatures w14:val="none"/>
        </w:rPr>
        <w:t xml:space="preserve">Składowiska odpadów komunalnych planowane do rozbudowy/modernizacji </w:t>
      </w:r>
      <w:bookmarkStart w:id="3" w:name="_Hlk38991296"/>
      <w:r w:rsidRPr="00D1241A">
        <w:rPr>
          <w:rFonts w:ascii="Arial" w:eastAsia="Times New Roman" w:hAnsi="Arial" w:cs="Arial"/>
          <w:kern w:val="0"/>
          <w:sz w:val="24"/>
          <w:szCs w:val="24"/>
          <w:lang w:eastAsia="pl-PL"/>
          <w14:ligatures w14:val="none"/>
        </w:rPr>
        <w:t xml:space="preserve">(w tabeli wskazano instalacje komunalne w związku z art. 35 ust. 6 ustawy z dnia 14 grudnia 2012r. o odpadach, </w:t>
      </w:r>
      <w:r w:rsidR="00F8745C">
        <w:rPr>
          <w:rFonts w:ascii="Arial" w:eastAsia="Times New Roman" w:hAnsi="Arial" w:cs="Arial"/>
          <w:kern w:val="0"/>
          <w:sz w:val="24"/>
          <w:szCs w:val="24"/>
          <w:lang w:eastAsia="pl-PL"/>
          <w14:ligatures w14:val="none"/>
        </w:rPr>
        <w:br/>
      </w:r>
      <w:r w:rsidRPr="00D1241A">
        <w:rPr>
          <w:rFonts w:ascii="Arial" w:eastAsia="Times New Roman" w:hAnsi="Arial" w:cs="Arial"/>
          <w:kern w:val="0"/>
          <w:sz w:val="24"/>
          <w:szCs w:val="24"/>
          <w:lang w:eastAsia="pl-PL"/>
          <w14:ligatures w14:val="none"/>
        </w:rPr>
        <w:t xml:space="preserve">w lp. 6 i 7 rozbudowę składowiska odpadów w Kozodrzy). </w:t>
      </w:r>
      <w:bookmarkEnd w:id="3"/>
    </w:p>
    <w:p w14:paraId="59E2508D" w14:textId="22452E92" w:rsidR="001A4E1A" w:rsidRPr="00D1241A" w:rsidRDefault="001A4E1A" w:rsidP="004F2344">
      <w:pPr>
        <w:spacing w:after="0" w:line="360" w:lineRule="auto"/>
        <w:rPr>
          <w:rFonts w:ascii="Arial" w:eastAsia="Times New Roman" w:hAnsi="Arial" w:cs="Arial"/>
          <w:i/>
          <w:iCs/>
          <w:kern w:val="0"/>
          <w:sz w:val="24"/>
          <w:szCs w:val="24"/>
          <w:lang w:eastAsia="pl-PL"/>
          <w14:ligatures w14:val="none"/>
        </w:rPr>
      </w:pPr>
      <w:r w:rsidRPr="00D1241A">
        <w:rPr>
          <w:rFonts w:ascii="Arial" w:eastAsia="Times New Roman" w:hAnsi="Arial" w:cs="Arial"/>
          <w:kern w:val="0"/>
          <w:sz w:val="24"/>
          <w:szCs w:val="24"/>
          <w:lang w:eastAsia="pl-PL"/>
          <w14:ligatures w14:val="none"/>
        </w:rPr>
        <w:t>Dodatkowo, w Planie Gospodarki Odpadami dla Województwa Podkarpackiego na lata 2020-2026 z perspektywą do 2032 na str. 139 jest zapis: „Nie należy wykluczać sytuacji, prawnie dopuszczalnej, że składowiska w wyniku przyjmowania znacznych ilości odpadów innych niż komunalne (również z innych województw – co stało się możliwe w wyniku Nowelizacji UCPG) zapełnią się szybciej niż jest to prognozowane</w:t>
      </w:r>
      <w:r w:rsidRPr="00D1241A">
        <w:rPr>
          <w:rFonts w:ascii="Arial" w:eastAsia="Times New Roman" w:hAnsi="Arial" w:cs="Arial"/>
          <w:kern w:val="0"/>
          <w:sz w:val="24"/>
          <w:szCs w:val="24"/>
          <w:lang w:eastAsia="pl-PL"/>
          <w14:ligatures w14:val="none"/>
        </w:rPr>
        <w:br/>
        <w:t xml:space="preserve">i zaistnieje potrzeba stworzenia dodatkowych pojemności składowisk jeszcze </w:t>
      </w:r>
      <w:r w:rsidRPr="00D1241A">
        <w:rPr>
          <w:rFonts w:ascii="Arial" w:eastAsia="Times New Roman" w:hAnsi="Arial" w:cs="Arial"/>
          <w:kern w:val="0"/>
          <w:sz w:val="24"/>
          <w:szCs w:val="24"/>
          <w:lang w:eastAsia="pl-PL"/>
          <w14:ligatures w14:val="none"/>
        </w:rPr>
        <w:br/>
        <w:t>w perspektywie czasowej obowiązywania niniejszego Planu”.</w:t>
      </w:r>
    </w:p>
    <w:p w14:paraId="5A391853" w14:textId="074FD941" w:rsidR="001A4E1A" w:rsidRPr="00D1241A" w:rsidRDefault="001A4E1A"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W 2025 roku Zarząd Województwa przystąpił do  opracowania aktualizacji </w:t>
      </w:r>
      <w:r w:rsidRPr="00D1241A">
        <w:rPr>
          <w:rFonts w:ascii="Arial" w:eastAsia="Times New Roman" w:hAnsi="Arial" w:cs="Arial"/>
          <w:kern w:val="0"/>
          <w:sz w:val="24"/>
          <w:szCs w:val="24"/>
          <w:lang w:eastAsia="pl-PL"/>
          <w14:ligatures w14:val="none"/>
        </w:rPr>
        <w:br/>
        <w:t xml:space="preserve">Planu Gospodarki Odpadami dla Województwa Podkarpackiego na lata 2020-2026 </w:t>
      </w:r>
      <w:r w:rsidRPr="00D1241A">
        <w:rPr>
          <w:rFonts w:ascii="Arial" w:eastAsia="Times New Roman" w:hAnsi="Arial" w:cs="Arial"/>
          <w:kern w:val="0"/>
          <w:sz w:val="24"/>
          <w:szCs w:val="24"/>
          <w:lang w:eastAsia="pl-PL"/>
          <w14:ligatures w14:val="none"/>
        </w:rPr>
        <w:br/>
        <w:t xml:space="preserve">z perspektywą do 2032 (WPGO) wraz z Planem Inwestycyjnym, stanowiącym załącznik do WPGO oraz Prognozą oddziaływania projektu WPGO na środowisko, uwzględniającej:  </w:t>
      </w:r>
    </w:p>
    <w:p w14:paraId="5B66FF98" w14:textId="77777777" w:rsidR="001A4E1A" w:rsidRPr="00D1241A" w:rsidRDefault="001A4E1A">
      <w:pPr>
        <w:numPr>
          <w:ilvl w:val="0"/>
          <w:numId w:val="11"/>
        </w:numPr>
        <w:spacing w:after="0" w:line="360" w:lineRule="auto"/>
        <w:ind w:left="448"/>
        <w:contextualSpacing/>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zakres zawarty w art. 35 ustawy o odpadach, </w:t>
      </w:r>
    </w:p>
    <w:p w14:paraId="19684316" w14:textId="77777777" w:rsidR="001A4E1A" w:rsidRPr="00D1241A" w:rsidRDefault="001A4E1A">
      <w:pPr>
        <w:numPr>
          <w:ilvl w:val="0"/>
          <w:numId w:val="11"/>
        </w:numPr>
        <w:spacing w:after="0" w:line="360" w:lineRule="auto"/>
        <w:ind w:left="448"/>
        <w:contextualSpacing/>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aktualną definicję odpadów komunalnych oraz </w:t>
      </w:r>
    </w:p>
    <w:p w14:paraId="4FE266CD" w14:textId="77777777" w:rsidR="001A4E1A" w:rsidRPr="00D1241A" w:rsidRDefault="001A4E1A">
      <w:pPr>
        <w:numPr>
          <w:ilvl w:val="0"/>
          <w:numId w:val="11"/>
        </w:numPr>
        <w:spacing w:after="0" w:line="360" w:lineRule="auto"/>
        <w:ind w:left="448"/>
        <w:contextualSpacing/>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dostosowanie Planu Inwestycyjnego do zapisów rozporządzenia Ministra Klimatu </w:t>
      </w:r>
      <w:r w:rsidRPr="00D1241A">
        <w:rPr>
          <w:rFonts w:ascii="Arial" w:eastAsia="Times New Roman" w:hAnsi="Arial" w:cs="Arial"/>
          <w:kern w:val="0"/>
          <w:sz w:val="24"/>
          <w:szCs w:val="24"/>
          <w:lang w:eastAsia="pl-PL"/>
          <w14:ligatures w14:val="none"/>
        </w:rPr>
        <w:br/>
        <w:t>i Środowiska z dnia 23 listopada 2023r. w sprawie sposobu i formy sporządzania wojewódzkiego planu gospodarki odpadami oraz</w:t>
      </w:r>
    </w:p>
    <w:p w14:paraId="3B8EAF13" w14:textId="77777777" w:rsidR="001A4E1A" w:rsidRPr="00D1241A" w:rsidRDefault="001A4E1A">
      <w:pPr>
        <w:numPr>
          <w:ilvl w:val="0"/>
          <w:numId w:val="11"/>
        </w:numPr>
        <w:spacing w:after="0" w:line="360" w:lineRule="auto"/>
        <w:ind w:left="448"/>
        <w:contextualSpacing/>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wzoru planu inwestycyjnego. </w:t>
      </w:r>
    </w:p>
    <w:p w14:paraId="6BDF3541" w14:textId="77777777" w:rsidR="001A4E1A" w:rsidRPr="00D1241A" w:rsidRDefault="001A4E1A"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W związku z powyższym po dokonaniu analiz potrzeb będzie możliwa zmiana m.in. pojemności składowisk. </w:t>
      </w:r>
    </w:p>
    <w:p w14:paraId="24B669FD" w14:textId="72740D8E" w:rsidR="001A4E1A" w:rsidRPr="00D1241A" w:rsidRDefault="001A4E1A"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Składowisko odpadów w m. Kozodrza ujęte zostało na prowadzonej przez Marszałka Województwa Podkarpackiego „Liście funkcjonujących oraz planowanych do budowy, rozbudowy lub modernizacji na terenie województwa podkarpackiego instalacji </w:t>
      </w:r>
      <w:r w:rsidRPr="00D1241A">
        <w:rPr>
          <w:rFonts w:ascii="Arial" w:eastAsia="Times New Roman" w:hAnsi="Arial" w:cs="Arial"/>
          <w:kern w:val="0"/>
          <w:sz w:val="24"/>
          <w:szCs w:val="24"/>
          <w:lang w:eastAsia="pl-PL"/>
          <w14:ligatures w14:val="none"/>
        </w:rPr>
        <w:lastRenderedPageBreak/>
        <w:t xml:space="preserve">komunalnych, o których mowa w art. 38b ustawy z dnia 14 grudnia 2012r. </w:t>
      </w:r>
      <w:r w:rsidRPr="00D1241A">
        <w:rPr>
          <w:rFonts w:ascii="Arial" w:eastAsia="Times New Roman" w:hAnsi="Arial" w:cs="Arial"/>
          <w:kern w:val="0"/>
          <w:sz w:val="24"/>
          <w:szCs w:val="24"/>
          <w:lang w:eastAsia="pl-PL"/>
          <w14:ligatures w14:val="none"/>
        </w:rPr>
        <w:br/>
        <w:t xml:space="preserve">o odpadach”. „Instalacje komunalne do przetwarzania odpadów powstałych w procesie mechaniczno-biologicznego przetwarzania niesegregowanych (zmieszanych) </w:t>
      </w:r>
      <w:r w:rsidRPr="00D1241A">
        <w:rPr>
          <w:rFonts w:ascii="Arial" w:eastAsia="Times New Roman" w:hAnsi="Arial" w:cs="Arial"/>
          <w:kern w:val="0"/>
          <w:sz w:val="24"/>
          <w:szCs w:val="24"/>
          <w:lang w:eastAsia="pl-PL"/>
          <w14:ligatures w14:val="none"/>
        </w:rPr>
        <w:br/>
        <w:t>odpadów komunalnych oraz pozostałości z sortowania odpadów komunalnych planowane do budowy, rozbudowy lub modernizacji – składowiska”  - Instalacja do składowania odpadów powstających w procesie mechaniczno-biologicznego przetwarzania niesegregowanych (zmieszanych) odpadów komunalnych oraz pozostałości z sortowania odpadów komunalnych - składowisko „Kozodrza”.</w:t>
      </w:r>
    </w:p>
    <w:p w14:paraId="2F38DBE1" w14:textId="77777777" w:rsidR="0087045F" w:rsidRDefault="0087045F" w:rsidP="0087045F">
      <w:pPr>
        <w:spacing w:after="0" w:line="276" w:lineRule="auto"/>
        <w:jc w:val="both"/>
        <w:rPr>
          <w:rFonts w:ascii="Arial" w:eastAsia="Times New Roman" w:hAnsi="Arial" w:cs="Arial"/>
          <w:kern w:val="0"/>
          <w:sz w:val="24"/>
          <w:szCs w:val="24"/>
          <w:lang w:eastAsia="pl-PL"/>
          <w14:ligatures w14:val="none"/>
        </w:rPr>
      </w:pPr>
    </w:p>
    <w:p w14:paraId="136A8612" w14:textId="53185262" w:rsidR="00434AA2" w:rsidRPr="00D1241A" w:rsidRDefault="00006AC7"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Również eksploatowana instalacja do mechaniczno – biologicznego przetwarzania zmieszanych odpadów komunalnych (MBP), na podstawie §2 ust. 1 pkt 47 rozporządzenia Rady Ministrów z dnia 10 września 2019 r. w sprawie przedsięwzięć mogących znacząco oddziaływać na środowisko, zaliczana jest do przedsięwzięć mogących zawsze znacząco oddziaływać na środowisko, jako instalacja do przetwarzania odpadów w rozumieniu art. 3 ust. 1 pkt 21 ustawy o odpadach (…), mogących przyjmować odpady w ilości nie mniejszej niż 10 t na dobę (…). Eksploatowana  instalacja MBP zaklasyfikowana została zgodnie z pkt. 5 </w:t>
      </w:r>
      <w:proofErr w:type="spellStart"/>
      <w:r w:rsidRPr="00D1241A">
        <w:rPr>
          <w:rFonts w:ascii="Arial" w:eastAsia="Times New Roman" w:hAnsi="Arial" w:cs="Arial"/>
          <w:kern w:val="0"/>
          <w:sz w:val="24"/>
          <w:szCs w:val="24"/>
          <w:lang w:eastAsia="pl-PL"/>
          <w14:ligatures w14:val="none"/>
        </w:rPr>
        <w:t>ppkt</w:t>
      </w:r>
      <w:proofErr w:type="spellEnd"/>
      <w:r w:rsidRPr="00D1241A">
        <w:rPr>
          <w:rFonts w:ascii="Arial" w:eastAsia="Times New Roman" w:hAnsi="Arial" w:cs="Arial"/>
          <w:kern w:val="0"/>
          <w:sz w:val="24"/>
          <w:szCs w:val="24"/>
          <w:lang w:eastAsia="pl-PL"/>
          <w14:ligatures w14:val="none"/>
        </w:rPr>
        <w:t xml:space="preserve"> 3 lit. a) załącznika do rozporządzenia Ministra Środowiska z dnia 27 sierpnia 2014 r. w sprawie rodzajów instalacji mogących powodować znaczne zanieczyszczenie poszczególnych elementów przyrodniczych albo środowiska jako całości (…), tj. jako instalacja </w:t>
      </w:r>
      <w:r w:rsidRPr="00D1241A">
        <w:rPr>
          <w:rFonts w:ascii="Arial" w:eastAsia="Times New Roman" w:hAnsi="Arial" w:cs="Arial"/>
          <w:kern w:val="0"/>
          <w:sz w:val="24"/>
          <w:szCs w:val="24"/>
          <w:lang w:eastAsia="pl-PL"/>
          <w14:ligatures w14:val="none"/>
        </w:rPr>
        <w:br/>
        <w:t xml:space="preserve">w gospodarce odpadami do unieszkodliwiania odpadów innych niż niebezpieczne </w:t>
      </w:r>
      <w:r w:rsidRPr="00D1241A">
        <w:rPr>
          <w:rFonts w:ascii="Arial" w:eastAsia="Times New Roman" w:hAnsi="Arial" w:cs="Arial"/>
          <w:kern w:val="0"/>
          <w:sz w:val="24"/>
          <w:szCs w:val="24"/>
          <w:lang w:eastAsia="pl-PL"/>
          <w14:ligatures w14:val="none"/>
        </w:rPr>
        <w:br/>
        <w:t>o zdolności przetwarzania ponad 50 ton na dobę, z wykorzystaniem procesu obróbki biologicznej,  których funkcjonowanie wymaga uzyskania pozwolenia zintegrowanego.</w:t>
      </w:r>
    </w:p>
    <w:p w14:paraId="75BFCFE3" w14:textId="608CC4E6" w:rsidR="00006AC7" w:rsidRPr="00D1241A" w:rsidRDefault="00006AC7"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Instalacja jest wpisana przez Marszałk</w:t>
      </w:r>
      <w:r w:rsidR="00BF765C" w:rsidRPr="00D1241A">
        <w:rPr>
          <w:rFonts w:ascii="Arial" w:eastAsia="Times New Roman" w:hAnsi="Arial" w:cs="Arial"/>
          <w:kern w:val="0"/>
          <w:sz w:val="24"/>
          <w:szCs w:val="24"/>
          <w:lang w:eastAsia="pl-PL"/>
          <w14:ligatures w14:val="none"/>
        </w:rPr>
        <w:t xml:space="preserve">a </w:t>
      </w:r>
      <w:r w:rsidRPr="00D1241A">
        <w:rPr>
          <w:rFonts w:ascii="Arial" w:eastAsia="Times New Roman" w:hAnsi="Arial" w:cs="Arial"/>
          <w:kern w:val="0"/>
          <w:sz w:val="24"/>
          <w:szCs w:val="24"/>
          <w:lang w:eastAsia="pl-PL"/>
          <w14:ligatures w14:val="none"/>
        </w:rPr>
        <w:t>Województwa Podkarpackiego na „Liście funkcjonujących oraz planowanych do budowy, rozbudowy lub modernizacji na terenie województwa podkarpackiego instalacji komunalnych, o których mowa w art. 38b ustawy z dnia 14 grudnia 2012 r. o odpadach” jako „Instalacja do mechaniczno-biologicznego przetwarzania niesegregowanych (zmieszanych)  odpadów komunalnych – Zakład Zagospodarowania Odpadów/ Kozodrza, 39-103 Ostrów”.</w:t>
      </w:r>
    </w:p>
    <w:p w14:paraId="5040DC6D" w14:textId="77777777" w:rsidR="0087045F" w:rsidRDefault="0087045F" w:rsidP="0087045F">
      <w:pPr>
        <w:spacing w:after="0" w:line="276" w:lineRule="auto"/>
        <w:jc w:val="both"/>
        <w:rPr>
          <w:rFonts w:ascii="Arial" w:eastAsia="Times New Roman" w:hAnsi="Arial" w:cs="Arial"/>
          <w:kern w:val="0"/>
          <w:sz w:val="24"/>
          <w:szCs w:val="24"/>
          <w:lang w:eastAsia="pl-PL"/>
          <w14:ligatures w14:val="none"/>
        </w:rPr>
      </w:pPr>
    </w:p>
    <w:p w14:paraId="7A3E008F" w14:textId="0A49E773" w:rsidR="009A3B3A" w:rsidRPr="00D1241A" w:rsidRDefault="00006AC7"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Tym samym, zgodnie z art. 183 w związku z art. 378 ust. 2a pkt. 1  i 3 ustawy </w:t>
      </w:r>
      <w:r w:rsidRPr="00D1241A">
        <w:rPr>
          <w:rFonts w:ascii="Arial" w:eastAsia="Times New Roman" w:hAnsi="Arial" w:cs="Arial"/>
          <w:kern w:val="0"/>
          <w:sz w:val="24"/>
          <w:szCs w:val="24"/>
          <w:lang w:eastAsia="pl-PL"/>
          <w14:ligatures w14:val="none"/>
        </w:rPr>
        <w:br/>
        <w:t xml:space="preserve">Prawo ochrony środowiska oraz art. 41 ust. 3 pkt. 1 a) i c) ustawy o odpadach, </w:t>
      </w:r>
      <w:r w:rsidRPr="00D1241A">
        <w:rPr>
          <w:rFonts w:ascii="Arial" w:eastAsia="Times New Roman" w:hAnsi="Arial" w:cs="Arial"/>
          <w:kern w:val="0"/>
          <w:sz w:val="24"/>
          <w:szCs w:val="24"/>
          <w:lang w:eastAsia="pl-PL"/>
          <w14:ligatures w14:val="none"/>
        </w:rPr>
        <w:br/>
        <w:t xml:space="preserve">właściwym w sprawie jest marszałek województwa.  </w:t>
      </w:r>
    </w:p>
    <w:p w14:paraId="535AE5BD" w14:textId="77777777" w:rsidR="0087045F" w:rsidRDefault="0087045F" w:rsidP="0087045F">
      <w:pPr>
        <w:autoSpaceDE w:val="0"/>
        <w:autoSpaceDN w:val="0"/>
        <w:adjustRightInd w:val="0"/>
        <w:spacing w:after="0" w:line="276" w:lineRule="auto"/>
        <w:rPr>
          <w:rFonts w:ascii="Arial" w:eastAsia="Calibri" w:hAnsi="Arial" w:cs="Arial"/>
          <w:kern w:val="0"/>
          <w:sz w:val="24"/>
          <w:szCs w:val="24"/>
          <w14:ligatures w14:val="none"/>
        </w:rPr>
      </w:pPr>
    </w:p>
    <w:p w14:paraId="5F7CF937" w14:textId="63551D88" w:rsidR="00914D2C" w:rsidRPr="00701217" w:rsidRDefault="00006AC7" w:rsidP="004F2344">
      <w:pPr>
        <w:autoSpaceDE w:val="0"/>
        <w:autoSpaceDN w:val="0"/>
        <w:adjustRightInd w:val="0"/>
        <w:spacing w:after="0" w:line="360" w:lineRule="auto"/>
        <w:rPr>
          <w:rFonts w:ascii="Arial" w:eastAsia="Calibri" w:hAnsi="Arial" w:cs="Arial"/>
          <w:kern w:val="0"/>
          <w:sz w:val="24"/>
          <w:szCs w:val="24"/>
          <w:u w:val="single"/>
          <w14:ligatures w14:val="none"/>
        </w:rPr>
      </w:pPr>
      <w:r w:rsidRPr="00701217">
        <w:rPr>
          <w:rFonts w:ascii="Arial" w:eastAsia="Calibri" w:hAnsi="Arial" w:cs="Arial"/>
          <w:kern w:val="0"/>
          <w:sz w:val="24"/>
          <w:szCs w:val="24"/>
          <w:u w:val="single"/>
          <w14:ligatures w14:val="none"/>
        </w:rPr>
        <w:lastRenderedPageBreak/>
        <w:t>Uwzględniając wniosek oraz obowiązujące przepisy prawa w pozwoleniu zintegrowanym ustalono:</w:t>
      </w:r>
    </w:p>
    <w:p w14:paraId="5F0815B4" w14:textId="77777777" w:rsidR="00F05C40" w:rsidRDefault="00F05C40" w:rsidP="00F05C40">
      <w:pPr>
        <w:spacing w:after="0" w:line="276" w:lineRule="auto"/>
        <w:contextualSpacing/>
        <w:jc w:val="both"/>
        <w:rPr>
          <w:rFonts w:ascii="Arial" w:eastAsia="Times New Roman" w:hAnsi="Arial" w:cs="Arial"/>
          <w:kern w:val="0"/>
          <w:sz w:val="24"/>
          <w:szCs w:val="24"/>
          <w:lang w:eastAsia="pl-PL"/>
          <w14:ligatures w14:val="none"/>
        </w:rPr>
      </w:pPr>
    </w:p>
    <w:p w14:paraId="17E93DD1" w14:textId="1C8CD547" w:rsidR="00BF765C" w:rsidRPr="004F2344" w:rsidRDefault="00BF765C" w:rsidP="004F2344">
      <w:pPr>
        <w:spacing w:after="0" w:line="360" w:lineRule="auto"/>
        <w:contextualSpacing/>
        <w:rPr>
          <w:rFonts w:ascii="Arial" w:eastAsia="Times New Roman" w:hAnsi="Arial" w:cs="Arial"/>
          <w:kern w:val="0"/>
          <w:sz w:val="24"/>
          <w:szCs w:val="24"/>
          <w:lang w:eastAsia="pl-PL"/>
          <w14:ligatures w14:val="none"/>
        </w:rPr>
      </w:pPr>
      <w:r w:rsidRPr="004F2344">
        <w:rPr>
          <w:rFonts w:ascii="Arial" w:eastAsia="Times New Roman" w:hAnsi="Arial" w:cs="Arial"/>
          <w:kern w:val="0"/>
          <w:sz w:val="24"/>
          <w:szCs w:val="24"/>
          <w:lang w:eastAsia="pl-PL"/>
          <w14:ligatures w14:val="none"/>
        </w:rPr>
        <w:t xml:space="preserve">Zgodnie z art. 209 ustawy Prawo ochrony środowiska wersja elektroniczna wniosku została przesłana Ministrowi Klimatu i Środowiska drogą elektroniczną przy piśmie </w:t>
      </w:r>
      <w:r w:rsidR="006D3D20">
        <w:rPr>
          <w:rFonts w:ascii="Arial" w:eastAsia="Times New Roman" w:hAnsi="Arial" w:cs="Arial"/>
          <w:kern w:val="0"/>
          <w:sz w:val="24"/>
          <w:szCs w:val="24"/>
          <w:lang w:eastAsia="pl-PL"/>
          <w14:ligatures w14:val="none"/>
        </w:rPr>
        <w:br/>
      </w:r>
      <w:r w:rsidRPr="004F2344">
        <w:rPr>
          <w:rFonts w:ascii="Arial" w:eastAsia="Times New Roman" w:hAnsi="Arial" w:cs="Arial"/>
          <w:kern w:val="0"/>
          <w:sz w:val="24"/>
          <w:szCs w:val="24"/>
          <w:lang w:eastAsia="pl-PL"/>
          <w14:ligatures w14:val="none"/>
        </w:rPr>
        <w:t xml:space="preserve">z dnia </w:t>
      </w:r>
      <w:r w:rsidR="00B065D0" w:rsidRPr="004F2344">
        <w:rPr>
          <w:rFonts w:ascii="Arial" w:eastAsia="Times New Roman" w:hAnsi="Arial" w:cs="Arial"/>
          <w:kern w:val="0"/>
          <w:sz w:val="24"/>
          <w:szCs w:val="24"/>
          <w:lang w:eastAsia="pl-PL"/>
          <w14:ligatures w14:val="none"/>
        </w:rPr>
        <w:t>23 października 2025r.</w:t>
      </w:r>
      <w:r w:rsidR="00EA11AD" w:rsidRPr="004F2344">
        <w:rPr>
          <w:rFonts w:ascii="Arial" w:eastAsia="Times New Roman" w:hAnsi="Arial" w:cs="Arial"/>
          <w:kern w:val="0"/>
          <w:sz w:val="24"/>
          <w:szCs w:val="24"/>
          <w:lang w:eastAsia="pl-PL"/>
          <w14:ligatures w14:val="none"/>
        </w:rPr>
        <w:t xml:space="preserve"> </w:t>
      </w:r>
      <w:r w:rsidRPr="004F2344">
        <w:rPr>
          <w:rFonts w:ascii="Arial" w:eastAsia="Times New Roman" w:hAnsi="Arial" w:cs="Arial"/>
          <w:kern w:val="0"/>
          <w:sz w:val="24"/>
          <w:szCs w:val="24"/>
          <w:lang w:eastAsia="pl-PL"/>
          <w14:ligatures w14:val="none"/>
        </w:rPr>
        <w:t xml:space="preserve">znak: </w:t>
      </w:r>
      <w:r w:rsidR="00EA11AD" w:rsidRPr="004F2344">
        <w:rPr>
          <w:rFonts w:ascii="Arial" w:eastAsia="Times New Roman" w:hAnsi="Arial" w:cs="Arial"/>
          <w:kern w:val="0"/>
          <w:sz w:val="24"/>
          <w:szCs w:val="24"/>
          <w:lang w:eastAsia="pl-PL"/>
          <w14:ligatures w14:val="none"/>
        </w:rPr>
        <w:t>OS.I.7222.1</w:t>
      </w:r>
      <w:r w:rsidR="00B065D0" w:rsidRPr="004F2344">
        <w:rPr>
          <w:rFonts w:ascii="Arial" w:eastAsia="Times New Roman" w:hAnsi="Arial" w:cs="Arial"/>
          <w:kern w:val="0"/>
          <w:sz w:val="24"/>
          <w:szCs w:val="24"/>
          <w:lang w:eastAsia="pl-PL"/>
          <w14:ligatures w14:val="none"/>
        </w:rPr>
        <w:t>6</w:t>
      </w:r>
      <w:r w:rsidR="00EA11AD" w:rsidRPr="004F2344">
        <w:rPr>
          <w:rFonts w:ascii="Arial" w:eastAsia="Times New Roman" w:hAnsi="Arial" w:cs="Arial"/>
          <w:kern w:val="0"/>
          <w:sz w:val="24"/>
          <w:szCs w:val="24"/>
          <w:lang w:eastAsia="pl-PL"/>
          <w14:ligatures w14:val="none"/>
        </w:rPr>
        <w:t>.</w:t>
      </w:r>
      <w:r w:rsidR="00B065D0" w:rsidRPr="004F2344">
        <w:rPr>
          <w:rFonts w:ascii="Arial" w:eastAsia="Times New Roman" w:hAnsi="Arial" w:cs="Arial"/>
          <w:kern w:val="0"/>
          <w:sz w:val="24"/>
          <w:szCs w:val="24"/>
          <w:lang w:eastAsia="pl-PL"/>
          <w14:ligatures w14:val="none"/>
        </w:rPr>
        <w:t>24.</w:t>
      </w:r>
      <w:r w:rsidR="00EA11AD" w:rsidRPr="004F2344">
        <w:rPr>
          <w:rFonts w:ascii="Arial" w:eastAsia="Times New Roman" w:hAnsi="Arial" w:cs="Arial"/>
          <w:kern w:val="0"/>
          <w:sz w:val="24"/>
          <w:szCs w:val="24"/>
          <w:lang w:eastAsia="pl-PL"/>
          <w14:ligatures w14:val="none"/>
        </w:rPr>
        <w:t>202</w:t>
      </w:r>
      <w:r w:rsidR="00B065D0" w:rsidRPr="004F2344">
        <w:rPr>
          <w:rFonts w:ascii="Arial" w:eastAsia="Times New Roman" w:hAnsi="Arial" w:cs="Arial"/>
          <w:kern w:val="0"/>
          <w:sz w:val="24"/>
          <w:szCs w:val="24"/>
          <w:lang w:eastAsia="pl-PL"/>
          <w14:ligatures w14:val="none"/>
        </w:rPr>
        <w:t>5</w:t>
      </w:r>
      <w:r w:rsidR="00EA11AD" w:rsidRPr="004F2344">
        <w:rPr>
          <w:rFonts w:ascii="Arial" w:eastAsia="Times New Roman" w:hAnsi="Arial" w:cs="Arial"/>
          <w:kern w:val="0"/>
          <w:sz w:val="24"/>
          <w:szCs w:val="24"/>
          <w:lang w:eastAsia="pl-PL"/>
          <w14:ligatures w14:val="none"/>
        </w:rPr>
        <w:t>.RD</w:t>
      </w:r>
      <w:r w:rsidRPr="004F2344">
        <w:rPr>
          <w:rFonts w:ascii="Arial" w:eastAsia="Times New Roman" w:hAnsi="Arial" w:cs="Arial"/>
          <w:kern w:val="0"/>
          <w:sz w:val="24"/>
          <w:szCs w:val="24"/>
          <w:lang w:eastAsia="pl-PL"/>
          <w14:ligatures w14:val="none"/>
        </w:rPr>
        <w:t>, celem rejestracji.</w:t>
      </w:r>
    </w:p>
    <w:p w14:paraId="253C84A1" w14:textId="77777777" w:rsidR="00F05C40" w:rsidRPr="004F2344" w:rsidRDefault="00F05C40" w:rsidP="0087045F">
      <w:pPr>
        <w:widowControl w:val="0"/>
        <w:tabs>
          <w:tab w:val="left" w:pos="284"/>
          <w:tab w:val="left" w:pos="567"/>
        </w:tabs>
        <w:overflowPunct w:val="0"/>
        <w:autoSpaceDE w:val="0"/>
        <w:autoSpaceDN w:val="0"/>
        <w:adjustRightInd w:val="0"/>
        <w:spacing w:after="0" w:line="276" w:lineRule="auto"/>
        <w:rPr>
          <w:rFonts w:ascii="Arial" w:eastAsia="Times New Roman" w:hAnsi="Arial" w:cs="Arial"/>
          <w:kern w:val="0"/>
          <w:sz w:val="24"/>
          <w:szCs w:val="24"/>
          <w:lang w:eastAsia="pl-PL"/>
          <w14:ligatures w14:val="none"/>
        </w:rPr>
      </w:pPr>
    </w:p>
    <w:p w14:paraId="69F536DE" w14:textId="54358BAE" w:rsidR="00006AC7" w:rsidRPr="004F2344" w:rsidRDefault="00C82B56" w:rsidP="004F2344">
      <w:pPr>
        <w:widowControl w:val="0"/>
        <w:tabs>
          <w:tab w:val="left" w:pos="284"/>
          <w:tab w:val="left" w:pos="567"/>
        </w:tabs>
        <w:overflowPunct w:val="0"/>
        <w:autoSpaceDE w:val="0"/>
        <w:autoSpaceDN w:val="0"/>
        <w:adjustRightInd w:val="0"/>
        <w:spacing w:after="0" w:line="360" w:lineRule="auto"/>
        <w:rPr>
          <w:rFonts w:ascii="Arial" w:eastAsia="Times New Roman" w:hAnsi="Arial" w:cs="Arial"/>
          <w:kern w:val="0"/>
          <w:sz w:val="24"/>
          <w:szCs w:val="24"/>
          <w:lang w:eastAsia="pl-PL"/>
          <w14:ligatures w14:val="none"/>
        </w:rPr>
      </w:pPr>
      <w:r w:rsidRPr="004F2344">
        <w:rPr>
          <w:rFonts w:ascii="Arial" w:eastAsia="Times New Roman" w:hAnsi="Arial" w:cs="Arial"/>
          <w:kern w:val="0"/>
          <w:sz w:val="24"/>
          <w:szCs w:val="24"/>
          <w:lang w:eastAsia="pl-PL"/>
          <w14:ligatures w14:val="none"/>
        </w:rPr>
        <w:t xml:space="preserve">Pismem z dnia </w:t>
      </w:r>
      <w:r w:rsidR="00B065D0" w:rsidRPr="004F2344">
        <w:rPr>
          <w:rFonts w:ascii="Arial" w:eastAsia="Times New Roman" w:hAnsi="Arial" w:cs="Arial"/>
          <w:kern w:val="0"/>
          <w:sz w:val="24"/>
          <w:szCs w:val="24"/>
          <w:lang w:eastAsia="pl-PL"/>
          <w14:ligatures w14:val="none"/>
        </w:rPr>
        <w:t xml:space="preserve">21 października 2025r. znak: OS.I.7222.16.24.2025.RD, </w:t>
      </w:r>
      <w:r w:rsidR="00006AC7" w:rsidRPr="004F2344">
        <w:rPr>
          <w:rFonts w:ascii="Arial" w:eastAsia="Times New Roman" w:hAnsi="Arial" w:cs="Arial"/>
          <w:kern w:val="0"/>
          <w:sz w:val="24"/>
          <w:szCs w:val="24"/>
          <w:lang w:eastAsia="pl-PL"/>
          <w14:ligatures w14:val="none"/>
        </w:rPr>
        <w:t xml:space="preserve">zawiadomiłem strony o wszczęciu postępowania administracyjnego w sprawie zmiany pozwolenia zintegrowanego dla ww. instalacji oraz o umieszczeniu przedmiotowego wniosku </w:t>
      </w:r>
      <w:r w:rsidR="00006AC7" w:rsidRPr="004F2344">
        <w:rPr>
          <w:rFonts w:ascii="Arial" w:eastAsia="Times New Roman" w:hAnsi="Arial" w:cs="Arial"/>
          <w:kern w:val="0"/>
          <w:sz w:val="24"/>
          <w:szCs w:val="24"/>
          <w:lang w:eastAsia="pl-PL"/>
          <w14:ligatures w14:val="none"/>
        </w:rPr>
        <w:br/>
        <w:t xml:space="preserve">w publicznie dostępnym wykazie danych o dokumentach zawierających informacje </w:t>
      </w:r>
      <w:r w:rsidR="00006AC7" w:rsidRPr="004F2344">
        <w:rPr>
          <w:rFonts w:ascii="Arial" w:eastAsia="Times New Roman" w:hAnsi="Arial" w:cs="Arial"/>
          <w:kern w:val="0"/>
          <w:sz w:val="24"/>
          <w:szCs w:val="24"/>
          <w:lang w:eastAsia="pl-PL"/>
          <w14:ligatures w14:val="none"/>
        </w:rPr>
        <w:br/>
        <w:t xml:space="preserve">o środowisku i jego ochronie. </w:t>
      </w:r>
    </w:p>
    <w:p w14:paraId="7FDBC76A" w14:textId="77777777" w:rsidR="00F05C40" w:rsidRPr="004F2344" w:rsidRDefault="00F05C40" w:rsidP="0087045F">
      <w:pPr>
        <w:spacing w:after="0" w:line="276" w:lineRule="auto"/>
        <w:contextualSpacing/>
        <w:rPr>
          <w:rFonts w:ascii="Arial" w:eastAsia="Times New Roman" w:hAnsi="Arial" w:cs="Arial"/>
          <w:kern w:val="0"/>
          <w:sz w:val="24"/>
          <w:szCs w:val="24"/>
          <w:lang w:eastAsia="pl-PL"/>
          <w14:ligatures w14:val="none"/>
        </w:rPr>
      </w:pPr>
    </w:p>
    <w:p w14:paraId="7F46C879" w14:textId="39795C6E" w:rsidR="00006AC7" w:rsidRPr="004F2344" w:rsidRDefault="00006AC7" w:rsidP="004F2344">
      <w:pPr>
        <w:spacing w:after="0" w:line="360" w:lineRule="auto"/>
        <w:contextualSpacing/>
        <w:rPr>
          <w:rFonts w:ascii="Arial" w:eastAsia="Times New Roman" w:hAnsi="Arial" w:cs="Arial"/>
          <w:kern w:val="0"/>
          <w:sz w:val="24"/>
          <w:szCs w:val="24"/>
          <w:shd w:val="clear" w:color="auto" w:fill="FFFFFF"/>
          <w:lang w:eastAsia="pl-PL"/>
          <w14:ligatures w14:val="none"/>
        </w:rPr>
      </w:pPr>
      <w:r w:rsidRPr="004F2344">
        <w:rPr>
          <w:rFonts w:ascii="Arial" w:eastAsia="Times New Roman" w:hAnsi="Arial" w:cs="Arial"/>
          <w:kern w:val="0"/>
          <w:sz w:val="24"/>
          <w:szCs w:val="24"/>
          <w:lang w:eastAsia="pl-PL"/>
          <w14:ligatures w14:val="none"/>
        </w:rPr>
        <w:t xml:space="preserve">Zarządzający instalacją nie złożył wniosku o wyłączenie z udostępniania danych zawartych w dokumentacji, w trybie art. 16 ustawy z dn. 3 października 2008r. </w:t>
      </w:r>
      <w:r w:rsidRPr="004F2344">
        <w:rPr>
          <w:rFonts w:ascii="Arial" w:eastAsia="Times New Roman" w:hAnsi="Arial" w:cs="Arial"/>
          <w:kern w:val="0"/>
          <w:sz w:val="24"/>
          <w:szCs w:val="24"/>
          <w:lang w:eastAsia="pl-PL"/>
          <w14:ligatures w14:val="none"/>
        </w:rPr>
        <w:br/>
        <w:t xml:space="preserve">o udostępnianiu informacji o środowisku i jego ochronie, udziale społeczeństwa </w:t>
      </w:r>
      <w:r w:rsidRPr="004F2344">
        <w:rPr>
          <w:rFonts w:ascii="Arial" w:eastAsia="Times New Roman" w:hAnsi="Arial" w:cs="Arial"/>
          <w:kern w:val="0"/>
          <w:sz w:val="24"/>
          <w:szCs w:val="24"/>
          <w:lang w:eastAsia="pl-PL"/>
          <w14:ligatures w14:val="none"/>
        </w:rPr>
        <w:br/>
        <w:t xml:space="preserve">w ochronie środowiska oraz o ocenach oddziaływania na środowisko (Dz. U. z 2022 poz. 1029 </w:t>
      </w:r>
      <w:proofErr w:type="spellStart"/>
      <w:r w:rsidRPr="004F2344">
        <w:rPr>
          <w:rFonts w:ascii="Arial" w:eastAsia="Times New Roman" w:hAnsi="Arial" w:cs="Arial"/>
          <w:kern w:val="0"/>
          <w:sz w:val="24"/>
          <w:szCs w:val="24"/>
          <w:lang w:eastAsia="pl-PL"/>
          <w14:ligatures w14:val="none"/>
        </w:rPr>
        <w:t>t.j</w:t>
      </w:r>
      <w:proofErr w:type="spellEnd"/>
      <w:r w:rsidRPr="004F2344">
        <w:rPr>
          <w:rFonts w:ascii="Arial" w:eastAsia="Times New Roman" w:hAnsi="Arial" w:cs="Arial"/>
          <w:kern w:val="0"/>
          <w:sz w:val="24"/>
          <w:szCs w:val="24"/>
          <w:lang w:eastAsia="pl-PL"/>
          <w14:ligatures w14:val="none"/>
        </w:rPr>
        <w:t>.).</w:t>
      </w:r>
      <w:r w:rsidRPr="004F2344">
        <w:rPr>
          <w:rFonts w:ascii="Cambria" w:eastAsia="Times New Roman" w:hAnsi="Cambria" w:cs="Times New Roman"/>
          <w:kern w:val="0"/>
          <w:sz w:val="24"/>
          <w:szCs w:val="24"/>
          <w:shd w:val="clear" w:color="auto" w:fill="FFFFFF"/>
          <w:lang w:eastAsia="pl-PL"/>
          <w14:ligatures w14:val="none"/>
        </w:rPr>
        <w:t xml:space="preserve"> </w:t>
      </w:r>
    </w:p>
    <w:p w14:paraId="2C89091B" w14:textId="77777777" w:rsidR="00F05C40" w:rsidRPr="004F2344" w:rsidRDefault="00F05C40" w:rsidP="0087045F">
      <w:pPr>
        <w:suppressAutoHyphens/>
        <w:autoSpaceDE w:val="0"/>
        <w:autoSpaceDN w:val="0"/>
        <w:adjustRightInd w:val="0"/>
        <w:spacing w:after="0" w:line="276" w:lineRule="auto"/>
        <w:rPr>
          <w:rFonts w:ascii="Arial" w:eastAsia="Times New Roman" w:hAnsi="Arial" w:cs="Arial"/>
          <w:kern w:val="0"/>
          <w:sz w:val="24"/>
          <w:szCs w:val="24"/>
          <w:lang w:eastAsia="pl-PL"/>
          <w14:ligatures w14:val="none"/>
        </w:rPr>
      </w:pPr>
    </w:p>
    <w:p w14:paraId="1BCC8F56" w14:textId="58D14945" w:rsidR="00274478" w:rsidRPr="00274478" w:rsidRDefault="00274478" w:rsidP="004F2344">
      <w:pPr>
        <w:spacing w:after="0" w:line="360" w:lineRule="auto"/>
        <w:rPr>
          <w:rFonts w:ascii="Arial" w:eastAsia="Times New Roman" w:hAnsi="Arial" w:cs="Arial"/>
          <w:bCs/>
          <w:iCs/>
          <w:kern w:val="0"/>
          <w:sz w:val="24"/>
          <w:szCs w:val="24"/>
          <w:lang w:eastAsia="pl-PL"/>
          <w14:ligatures w14:val="none"/>
        </w:rPr>
      </w:pPr>
      <w:r w:rsidRPr="00274478">
        <w:rPr>
          <w:rFonts w:ascii="Arial" w:eastAsia="Calibri" w:hAnsi="Arial" w:cs="Arial"/>
          <w:kern w:val="0"/>
          <w:sz w:val="24"/>
          <w:szCs w:val="24"/>
          <w:lang w:eastAsia="pl-PL"/>
          <w14:ligatures w14:val="none"/>
        </w:rPr>
        <w:t>Na podstawie art. 33 ust. 1 ustawy o udostępnianiu informacji o środowisku i jego ochronie, udziale społeczeństwa w ochronie środowiska oraz o ocenach oddziaływania na środowisko, tutejszy organ zapewnił możliwość udziału społeczeństwa w toczącym się postępowaniu.</w:t>
      </w:r>
      <w:r w:rsidRPr="004F2344">
        <w:rPr>
          <w:rFonts w:ascii="Arial" w:eastAsia="Calibri" w:hAnsi="Arial" w:cs="Arial"/>
          <w:kern w:val="0"/>
          <w:sz w:val="24"/>
          <w:szCs w:val="24"/>
          <w:lang w:eastAsia="pl-PL"/>
          <w14:ligatures w14:val="none"/>
        </w:rPr>
        <w:t xml:space="preserve"> </w:t>
      </w:r>
      <w:r w:rsidRPr="004F2344">
        <w:rPr>
          <w:rFonts w:ascii="Arial" w:eastAsia="Times New Roman" w:hAnsi="Arial" w:cs="Arial"/>
          <w:bCs/>
          <w:iCs/>
          <w:kern w:val="0"/>
          <w:sz w:val="24"/>
          <w:szCs w:val="24"/>
          <w:lang w:eastAsia="pl-PL"/>
          <w14:ligatures w14:val="none"/>
        </w:rPr>
        <w:t>O</w:t>
      </w:r>
      <w:r w:rsidRPr="00274478">
        <w:rPr>
          <w:rFonts w:ascii="Arial" w:eastAsia="Times New Roman" w:hAnsi="Arial" w:cs="Arial"/>
          <w:bCs/>
          <w:iCs/>
          <w:kern w:val="0"/>
          <w:sz w:val="24"/>
          <w:szCs w:val="24"/>
          <w:lang w:eastAsia="pl-PL"/>
          <w14:ligatures w14:val="none"/>
        </w:rPr>
        <w:t xml:space="preserve">głoszeniem z dnia </w:t>
      </w:r>
      <w:r w:rsidRPr="004F2344">
        <w:rPr>
          <w:rFonts w:ascii="Arial" w:eastAsia="Times New Roman" w:hAnsi="Arial" w:cs="Arial"/>
          <w:bCs/>
          <w:iCs/>
          <w:kern w:val="0"/>
          <w:sz w:val="24"/>
          <w:szCs w:val="24"/>
          <w:lang w:eastAsia="pl-PL"/>
          <w14:ligatures w14:val="none"/>
        </w:rPr>
        <w:t xml:space="preserve">23 października 2025r. </w:t>
      </w:r>
      <w:r w:rsidRPr="00274478">
        <w:rPr>
          <w:rFonts w:ascii="Arial" w:eastAsia="Times New Roman" w:hAnsi="Arial" w:cs="Arial"/>
          <w:bCs/>
          <w:iCs/>
          <w:kern w:val="0"/>
          <w:sz w:val="24"/>
          <w:szCs w:val="24"/>
          <w:lang w:eastAsia="pl-PL"/>
          <w14:ligatures w14:val="none"/>
        </w:rPr>
        <w:t xml:space="preserve">znak:  </w:t>
      </w:r>
      <w:r w:rsidRPr="00274478">
        <w:rPr>
          <w:rFonts w:ascii="Arial" w:eastAsia="Calibri" w:hAnsi="Arial" w:cs="Arial"/>
          <w:kern w:val="0"/>
          <w:sz w:val="24"/>
          <w:szCs w:val="24"/>
          <w:lang w:eastAsia="pl-PL"/>
          <w14:ligatures w14:val="none"/>
        </w:rPr>
        <w:t>OS.I.7222.</w:t>
      </w:r>
      <w:r w:rsidRPr="004F2344">
        <w:rPr>
          <w:rFonts w:ascii="Arial" w:eastAsia="Calibri" w:hAnsi="Arial" w:cs="Arial"/>
          <w:kern w:val="0"/>
          <w:sz w:val="24"/>
          <w:szCs w:val="24"/>
          <w:lang w:eastAsia="pl-PL"/>
          <w14:ligatures w14:val="none"/>
        </w:rPr>
        <w:t>16</w:t>
      </w:r>
      <w:r w:rsidRPr="00274478">
        <w:rPr>
          <w:rFonts w:ascii="Arial" w:eastAsia="Calibri" w:hAnsi="Arial" w:cs="Arial"/>
          <w:kern w:val="0"/>
          <w:sz w:val="24"/>
          <w:szCs w:val="24"/>
          <w:lang w:eastAsia="pl-PL"/>
          <w14:ligatures w14:val="none"/>
        </w:rPr>
        <w:t>.</w:t>
      </w:r>
      <w:r w:rsidRPr="004F2344">
        <w:rPr>
          <w:rFonts w:ascii="Arial" w:eastAsia="Calibri" w:hAnsi="Arial" w:cs="Arial"/>
          <w:kern w:val="0"/>
          <w:sz w:val="24"/>
          <w:szCs w:val="24"/>
          <w:lang w:eastAsia="pl-PL"/>
          <w14:ligatures w14:val="none"/>
        </w:rPr>
        <w:t>24</w:t>
      </w:r>
      <w:r w:rsidRPr="00274478">
        <w:rPr>
          <w:rFonts w:ascii="Arial" w:eastAsia="Calibri" w:hAnsi="Arial" w:cs="Arial"/>
          <w:kern w:val="0"/>
          <w:sz w:val="24"/>
          <w:szCs w:val="24"/>
          <w:lang w:eastAsia="pl-PL"/>
          <w14:ligatures w14:val="none"/>
        </w:rPr>
        <w:t>.202</w:t>
      </w:r>
      <w:r w:rsidRPr="004F2344">
        <w:rPr>
          <w:rFonts w:ascii="Arial" w:eastAsia="Calibri" w:hAnsi="Arial" w:cs="Arial"/>
          <w:kern w:val="0"/>
          <w:sz w:val="24"/>
          <w:szCs w:val="24"/>
          <w:lang w:eastAsia="pl-PL"/>
          <w14:ligatures w14:val="none"/>
        </w:rPr>
        <w:t>5</w:t>
      </w:r>
      <w:r w:rsidRPr="00274478">
        <w:rPr>
          <w:rFonts w:ascii="Arial" w:eastAsia="Calibri" w:hAnsi="Arial" w:cs="Arial"/>
          <w:kern w:val="0"/>
          <w:sz w:val="24"/>
          <w:szCs w:val="24"/>
          <w:lang w:eastAsia="pl-PL"/>
          <w14:ligatures w14:val="none"/>
        </w:rPr>
        <w:t xml:space="preserve">.RD </w:t>
      </w:r>
      <w:r w:rsidRPr="00274478">
        <w:rPr>
          <w:rFonts w:ascii="Arial" w:eastAsia="Times New Roman" w:hAnsi="Arial" w:cs="Arial"/>
          <w:bCs/>
          <w:iCs/>
          <w:kern w:val="0"/>
          <w:sz w:val="24"/>
          <w:szCs w:val="24"/>
          <w:lang w:eastAsia="pl-PL"/>
          <w14:ligatures w14:val="none"/>
        </w:rPr>
        <w:t xml:space="preserve">podałem do publicznej wiadomości informację </w:t>
      </w:r>
      <w:r w:rsidRPr="00274478">
        <w:rPr>
          <w:rFonts w:ascii="Arial" w:eastAsia="Times New Roman" w:hAnsi="Arial" w:cs="Arial"/>
          <w:bCs/>
          <w:iCs/>
          <w:kern w:val="0"/>
          <w:sz w:val="24"/>
          <w:szCs w:val="24"/>
          <w:lang w:eastAsia="pl-PL"/>
          <w14:ligatures w14:val="none"/>
        </w:rPr>
        <w:br/>
        <w:t xml:space="preserve">o wszczęciu przedmiotowego postępowania oraz poinformowałem o prawie wnoszenia uwag i wniosków do przedłożonej w sprawie dokumentacji w dniach </w:t>
      </w:r>
      <w:r w:rsidRPr="00274478">
        <w:rPr>
          <w:rFonts w:ascii="Arial" w:eastAsia="Times New Roman" w:hAnsi="Arial" w:cs="Arial"/>
          <w:bCs/>
          <w:iCs/>
          <w:kern w:val="0"/>
          <w:sz w:val="24"/>
          <w:szCs w:val="24"/>
          <w:lang w:eastAsia="pl-PL"/>
          <w14:ligatures w14:val="none"/>
        </w:rPr>
        <w:br/>
      </w:r>
      <w:r w:rsidRPr="005669DF">
        <w:rPr>
          <w:rFonts w:ascii="Arial" w:eastAsia="Times New Roman" w:hAnsi="Arial" w:cs="Arial"/>
          <w:bCs/>
          <w:iCs/>
          <w:kern w:val="0"/>
          <w:sz w:val="24"/>
          <w:szCs w:val="24"/>
          <w:lang w:eastAsia="pl-PL"/>
          <w14:ligatures w14:val="none"/>
        </w:rPr>
        <w:t>29 października 2025r. do dnia 27 listopada 2025r. Ogłoszenie było dostępne na</w:t>
      </w:r>
      <w:r w:rsidRPr="00274478">
        <w:rPr>
          <w:rFonts w:ascii="Arial" w:eastAsia="Times New Roman" w:hAnsi="Arial" w:cs="Arial"/>
          <w:bCs/>
          <w:iCs/>
          <w:kern w:val="0"/>
          <w:sz w:val="24"/>
          <w:szCs w:val="24"/>
          <w:lang w:eastAsia="pl-PL"/>
          <w14:ligatures w14:val="none"/>
        </w:rPr>
        <w:t xml:space="preserve"> tablicy ogłoszeń Spółki w pobliżu instalacji objętej wnioskiem, na stronie internetowej </w:t>
      </w:r>
      <w:r w:rsidRPr="00274478">
        <w:rPr>
          <w:rFonts w:ascii="Arial" w:eastAsia="Times New Roman" w:hAnsi="Arial" w:cs="Arial"/>
          <w:bCs/>
          <w:iCs/>
          <w:kern w:val="0"/>
          <w:sz w:val="24"/>
          <w:szCs w:val="24"/>
          <w:lang w:eastAsia="pl-PL"/>
          <w14:ligatures w14:val="none"/>
        </w:rPr>
        <w:br/>
        <w:t xml:space="preserve">i tablicy ogłoszeń Urzędu Gminy </w:t>
      </w:r>
      <w:r w:rsidR="0087045F" w:rsidRPr="004F2344">
        <w:rPr>
          <w:rFonts w:ascii="Arial" w:eastAsia="Times New Roman" w:hAnsi="Arial" w:cs="Arial"/>
          <w:kern w:val="0"/>
          <w:sz w:val="24"/>
          <w:szCs w:val="24"/>
          <w:lang w:eastAsia="pl-PL"/>
          <w14:ligatures w14:val="none"/>
        </w:rPr>
        <w:t>Ostrów</w:t>
      </w:r>
      <w:r w:rsidRPr="00274478">
        <w:rPr>
          <w:rFonts w:ascii="Arial" w:eastAsia="Times New Roman" w:hAnsi="Arial" w:cs="Arial"/>
          <w:bCs/>
          <w:iCs/>
          <w:kern w:val="0"/>
          <w:sz w:val="24"/>
          <w:szCs w:val="24"/>
          <w:lang w:eastAsia="pl-PL"/>
          <w14:ligatures w14:val="none"/>
        </w:rPr>
        <w:t xml:space="preserve"> oraz na stronie internetowej i tablicy ogłoszeń Urzędu Marszałkowskiego Województwa Podkarpackiego w Rzeszowie.</w:t>
      </w:r>
    </w:p>
    <w:p w14:paraId="512552ED" w14:textId="77777777" w:rsidR="00274478" w:rsidRPr="004F2344" w:rsidRDefault="00274478" w:rsidP="0087045F">
      <w:pPr>
        <w:suppressAutoHyphens/>
        <w:autoSpaceDE w:val="0"/>
        <w:autoSpaceDN w:val="0"/>
        <w:adjustRightInd w:val="0"/>
        <w:spacing w:after="0" w:line="276" w:lineRule="auto"/>
        <w:rPr>
          <w:rFonts w:ascii="Arial" w:eastAsia="Times New Roman" w:hAnsi="Arial" w:cs="Arial"/>
          <w:kern w:val="0"/>
          <w:sz w:val="24"/>
          <w:szCs w:val="24"/>
          <w:lang w:eastAsia="pl-PL"/>
          <w14:ligatures w14:val="none"/>
        </w:rPr>
      </w:pPr>
    </w:p>
    <w:p w14:paraId="2821523C" w14:textId="4A15AA31" w:rsidR="00D02A0A" w:rsidRPr="004F2344" w:rsidRDefault="00D02A0A" w:rsidP="004F2344">
      <w:pPr>
        <w:suppressAutoHyphens/>
        <w:autoSpaceDE w:val="0"/>
        <w:autoSpaceDN w:val="0"/>
        <w:adjustRightInd w:val="0"/>
        <w:spacing w:after="0" w:line="360" w:lineRule="auto"/>
        <w:rPr>
          <w:rFonts w:ascii="Arial" w:eastAsia="Times New Roman" w:hAnsi="Arial" w:cs="Arial"/>
          <w:kern w:val="0"/>
          <w:sz w:val="24"/>
          <w:szCs w:val="24"/>
          <w:lang w:eastAsia="pl-PL"/>
          <w14:ligatures w14:val="none"/>
        </w:rPr>
      </w:pPr>
      <w:r w:rsidRPr="004F2344">
        <w:rPr>
          <w:rFonts w:ascii="Arial" w:eastAsia="Times New Roman" w:hAnsi="Arial" w:cs="Arial"/>
          <w:kern w:val="0"/>
          <w:sz w:val="24"/>
          <w:szCs w:val="24"/>
          <w:lang w:eastAsia="pl-PL"/>
          <w14:ligatures w14:val="none"/>
        </w:rPr>
        <w:t xml:space="preserve">W toku prowadzonego postępowania, </w:t>
      </w:r>
      <w:r w:rsidRPr="004F2344">
        <w:rPr>
          <w:rFonts w:ascii="Arial" w:eastAsia="Times New Roman" w:hAnsi="Arial" w:cs="Arial"/>
          <w:kern w:val="0"/>
          <w:sz w:val="24"/>
          <w:szCs w:val="24"/>
          <w:lang w:eastAsia="ar-SA"/>
          <w14:ligatures w14:val="none"/>
        </w:rPr>
        <w:t xml:space="preserve">uwzględniając zapisy </w:t>
      </w:r>
      <w:r w:rsidRPr="004F2344">
        <w:rPr>
          <w:rFonts w:ascii="Arial" w:eastAsia="Times New Roman" w:hAnsi="Arial" w:cs="Arial"/>
          <w:kern w:val="0"/>
          <w:sz w:val="24"/>
          <w:szCs w:val="24"/>
          <w:lang w:eastAsia="pl-PL"/>
          <w14:ligatures w14:val="none"/>
        </w:rPr>
        <w:t xml:space="preserve">art. 41 ust. 6a. ustawy </w:t>
      </w:r>
      <w:r w:rsidR="0087045F" w:rsidRPr="004F2344">
        <w:rPr>
          <w:rFonts w:ascii="Arial" w:eastAsia="Times New Roman" w:hAnsi="Arial" w:cs="Arial"/>
          <w:kern w:val="0"/>
          <w:sz w:val="24"/>
          <w:szCs w:val="24"/>
          <w:lang w:eastAsia="pl-PL"/>
          <w14:ligatures w14:val="none"/>
        </w:rPr>
        <w:br/>
      </w:r>
      <w:r w:rsidRPr="004F2344">
        <w:rPr>
          <w:rFonts w:ascii="Arial" w:eastAsia="Times New Roman" w:hAnsi="Arial" w:cs="Arial"/>
          <w:kern w:val="0"/>
          <w:sz w:val="24"/>
          <w:szCs w:val="24"/>
          <w:lang w:eastAsia="pl-PL"/>
          <w14:ligatures w14:val="none"/>
        </w:rPr>
        <w:t xml:space="preserve">z dnia 14 grudnia 2012r. o odpadach pismem z dnia 21 października 2025r. znak: OS.I.7222.16.24.2025.RD,  </w:t>
      </w:r>
      <w:r w:rsidR="00F05C40" w:rsidRPr="004F2344">
        <w:rPr>
          <w:rFonts w:ascii="Arial" w:eastAsia="Times New Roman" w:hAnsi="Arial" w:cs="Arial"/>
          <w:kern w:val="0"/>
          <w:sz w:val="24"/>
          <w:szCs w:val="24"/>
          <w:lang w:eastAsia="pl-PL"/>
          <w14:ligatures w14:val="none"/>
        </w:rPr>
        <w:t xml:space="preserve">wystąpiłem, </w:t>
      </w:r>
      <w:r w:rsidRPr="004F2344">
        <w:rPr>
          <w:rFonts w:ascii="Arial" w:eastAsia="Times New Roman" w:hAnsi="Arial" w:cs="Arial"/>
          <w:kern w:val="0"/>
          <w:sz w:val="24"/>
          <w:szCs w:val="24"/>
          <w:lang w:eastAsia="pl-PL"/>
          <w14:ligatures w14:val="none"/>
        </w:rPr>
        <w:t xml:space="preserve">do Wójta Gminy Ostrów, jako organu właściwego ze względu na miejsce prowadzenia działalności w zakresie przetwarzania </w:t>
      </w:r>
      <w:r w:rsidRPr="004F2344">
        <w:rPr>
          <w:rFonts w:ascii="Arial" w:eastAsia="Times New Roman" w:hAnsi="Arial" w:cs="Arial"/>
          <w:kern w:val="0"/>
          <w:sz w:val="24"/>
          <w:szCs w:val="24"/>
          <w:lang w:eastAsia="pl-PL"/>
          <w14:ligatures w14:val="none"/>
        </w:rPr>
        <w:lastRenderedPageBreak/>
        <w:t xml:space="preserve">odpadów o wydanie opinii. Zgodnie z art. 41 ust. 6b ustawy o odpadach, w przypadku </w:t>
      </w:r>
      <w:r w:rsidR="00F05C40" w:rsidRPr="004F2344">
        <w:rPr>
          <w:rFonts w:ascii="Arial" w:eastAsia="Times New Roman" w:hAnsi="Arial" w:cs="Arial"/>
          <w:kern w:val="0"/>
          <w:sz w:val="24"/>
          <w:szCs w:val="24"/>
          <w:lang w:eastAsia="pl-PL"/>
          <w14:ligatures w14:val="none"/>
        </w:rPr>
        <w:br/>
      </w:r>
      <w:r w:rsidRPr="004F2344">
        <w:rPr>
          <w:rFonts w:ascii="Arial" w:eastAsia="Times New Roman" w:hAnsi="Arial" w:cs="Arial"/>
          <w:kern w:val="0"/>
          <w:sz w:val="24"/>
          <w:szCs w:val="24"/>
          <w:lang w:eastAsia="pl-PL"/>
          <w14:ligatures w14:val="none"/>
        </w:rPr>
        <w:t xml:space="preserve">nie wydania opinii w terminie określonym w </w:t>
      </w:r>
      <w:hyperlink r:id="rId9" w:anchor="/document/16784712?unitId=art(106)par(3)&amp;cm=DOCUMENT" w:history="1">
        <w:r w:rsidRPr="004F2344">
          <w:rPr>
            <w:rFonts w:ascii="Arial" w:eastAsia="Times New Roman" w:hAnsi="Arial" w:cs="Arial"/>
            <w:kern w:val="0"/>
            <w:sz w:val="24"/>
            <w:szCs w:val="24"/>
            <w:lang w:eastAsia="pl-PL"/>
            <w14:ligatures w14:val="none"/>
          </w:rPr>
          <w:t>art. 106 § 3</w:t>
        </w:r>
      </w:hyperlink>
      <w:r w:rsidRPr="004F2344">
        <w:rPr>
          <w:rFonts w:ascii="Arial" w:eastAsia="Times New Roman" w:hAnsi="Arial" w:cs="Arial"/>
          <w:kern w:val="0"/>
          <w:sz w:val="24"/>
          <w:szCs w:val="24"/>
          <w:lang w:eastAsia="pl-PL"/>
          <w14:ligatures w14:val="none"/>
        </w:rPr>
        <w:t xml:space="preserve"> ustawy Kodeks postępowania administracyjnego przyjmuje się, że wydano opinię pozytywną.</w:t>
      </w:r>
    </w:p>
    <w:p w14:paraId="33E010D9" w14:textId="77777777" w:rsidR="0087045F" w:rsidRPr="004F2344" w:rsidRDefault="0087045F" w:rsidP="0087045F">
      <w:pPr>
        <w:suppressAutoHyphens/>
        <w:autoSpaceDE w:val="0"/>
        <w:autoSpaceDN w:val="0"/>
        <w:adjustRightInd w:val="0"/>
        <w:spacing w:after="0" w:line="276" w:lineRule="auto"/>
        <w:rPr>
          <w:rFonts w:ascii="Arial" w:eastAsia="Times New Roman" w:hAnsi="Arial" w:cs="Arial"/>
          <w:kern w:val="0"/>
          <w:sz w:val="24"/>
          <w:szCs w:val="24"/>
          <w:lang w:eastAsia="pl-PL"/>
          <w14:ligatures w14:val="none"/>
        </w:rPr>
      </w:pPr>
    </w:p>
    <w:p w14:paraId="3C5F9CE6" w14:textId="6A502FD7" w:rsidR="0087045F" w:rsidRPr="004F2344" w:rsidRDefault="0087045F" w:rsidP="004F2344">
      <w:pPr>
        <w:spacing w:line="360" w:lineRule="auto"/>
        <w:rPr>
          <w:rFonts w:ascii="Arial" w:hAnsi="Arial" w:cs="Arial"/>
          <w:sz w:val="24"/>
          <w:szCs w:val="24"/>
        </w:rPr>
      </w:pPr>
      <w:r w:rsidRPr="004F2344">
        <w:rPr>
          <w:rFonts w:ascii="Arial" w:hAnsi="Arial" w:cs="Arial"/>
          <w:sz w:val="24"/>
          <w:szCs w:val="24"/>
        </w:rPr>
        <w:t>Wnioskowaną zmianę pozwolenia zintegrowanego w zakresie zmiany pojemności kwatery nr 13 należy traktować jako istotną zmianę zezwolenia na przetwarzanie odpadów w rozumieniu art. 41a ust. 6 ustawy z dnia 14 grudnia 2012r. o odpadach,</w:t>
      </w:r>
      <w:r w:rsidRPr="004F2344">
        <w:rPr>
          <w:rFonts w:ascii="Arial" w:hAnsi="Arial" w:cs="Arial"/>
          <w:sz w:val="24"/>
          <w:szCs w:val="24"/>
        </w:rPr>
        <w:br/>
        <w:t>co oznacza iż przed wydaniem zmiany pozwolenia zintegrowanego stosuje się przepisy z art. 41a ust. 1 i ust. 1a ww. ustawy tj. kontroli wojewódzkiego inspektora ochrony środowiska oraz komendanta powiatowego (miejskiego) państwowej straży pożarnej.</w:t>
      </w:r>
    </w:p>
    <w:p w14:paraId="4AAF690E" w14:textId="170CA972" w:rsidR="00F05C40" w:rsidRPr="004F2344" w:rsidRDefault="0087045F" w:rsidP="004F2344">
      <w:pPr>
        <w:spacing w:line="360" w:lineRule="auto"/>
        <w:rPr>
          <w:rFonts w:ascii="Arial" w:hAnsi="Arial" w:cs="Arial"/>
          <w:sz w:val="24"/>
          <w:szCs w:val="24"/>
        </w:rPr>
      </w:pPr>
      <w:bookmarkStart w:id="4" w:name="_Hlk43298033"/>
      <w:r w:rsidRPr="004F2344">
        <w:rPr>
          <w:rFonts w:ascii="Arial" w:hAnsi="Arial" w:cs="Arial"/>
          <w:sz w:val="24"/>
          <w:szCs w:val="24"/>
        </w:rPr>
        <w:t xml:space="preserve">Wnioskowana zmiana jest związana z istotną zmianą </w:t>
      </w:r>
      <w:r w:rsidR="002E01A6">
        <w:rPr>
          <w:rFonts w:ascii="Arial" w:hAnsi="Arial" w:cs="Arial"/>
          <w:sz w:val="24"/>
          <w:szCs w:val="24"/>
        </w:rPr>
        <w:t xml:space="preserve">w </w:t>
      </w:r>
      <w:r w:rsidRPr="004F2344">
        <w:rPr>
          <w:rFonts w:ascii="Arial" w:hAnsi="Arial" w:cs="Arial"/>
          <w:sz w:val="24"/>
          <w:szCs w:val="24"/>
        </w:rPr>
        <w:t xml:space="preserve">instalacji również w rozumieniu art. 3 pkt 7 ustawy Prawo ochrony środowiska. </w:t>
      </w:r>
    </w:p>
    <w:p w14:paraId="62CC11F4" w14:textId="21544146" w:rsidR="000F62CC" w:rsidRPr="004F2344" w:rsidRDefault="000F62CC" w:rsidP="004F2344">
      <w:pPr>
        <w:spacing w:after="0" w:line="360" w:lineRule="auto"/>
        <w:rPr>
          <w:rFonts w:ascii="Arial" w:hAnsi="Arial" w:cs="Arial"/>
          <w:color w:val="000000" w:themeColor="text1"/>
          <w:sz w:val="24"/>
          <w:szCs w:val="24"/>
        </w:rPr>
      </w:pPr>
      <w:r w:rsidRPr="004F2344">
        <w:rPr>
          <w:rFonts w:ascii="Arial" w:eastAsia="Calibri" w:hAnsi="Arial" w:cs="Arial"/>
          <w:color w:val="000000" w:themeColor="text1"/>
          <w:kern w:val="0"/>
          <w:sz w:val="24"/>
          <w:szCs w:val="24"/>
          <w:lang w:eastAsia="pl-PL"/>
          <w14:ligatures w14:val="none"/>
        </w:rPr>
        <w:t>Zgodnie z wymogiem art. 42 ust. 4b pkt 1 ustawy o odpadach</w:t>
      </w:r>
      <w:r w:rsidRPr="004F2344">
        <w:rPr>
          <w:rFonts w:ascii="Arial" w:eastAsia="Times New Roman" w:hAnsi="Arial" w:cs="Arial"/>
          <w:color w:val="000000" w:themeColor="text1"/>
          <w:kern w:val="0"/>
          <w:sz w:val="24"/>
          <w:szCs w:val="24"/>
          <w:lang w:eastAsia="pl-PL"/>
          <w14:ligatures w14:val="none"/>
        </w:rPr>
        <w:t xml:space="preserve">, do wniosku załączono przedłożono „Operat przeciwpożarowy, 2020r.” opracowany przez rzeczoznawcę </w:t>
      </w:r>
      <w:r w:rsidR="002E01A6">
        <w:rPr>
          <w:rFonts w:ascii="Arial" w:eastAsia="Times New Roman" w:hAnsi="Arial" w:cs="Arial"/>
          <w:color w:val="000000" w:themeColor="text1"/>
          <w:kern w:val="0"/>
          <w:sz w:val="24"/>
          <w:szCs w:val="24"/>
          <w:lang w:eastAsia="pl-PL"/>
          <w14:ligatures w14:val="none"/>
        </w:rPr>
        <w:br/>
      </w:r>
      <w:r w:rsidRPr="004F2344">
        <w:rPr>
          <w:rFonts w:ascii="Arial" w:eastAsia="Times New Roman" w:hAnsi="Arial" w:cs="Arial"/>
          <w:color w:val="000000" w:themeColor="text1"/>
          <w:kern w:val="0"/>
          <w:sz w:val="24"/>
          <w:szCs w:val="24"/>
          <w:lang w:eastAsia="pl-PL"/>
          <w14:ligatures w14:val="none"/>
        </w:rPr>
        <w:t xml:space="preserve">ds. zabezpieczeń przeciwpożarowych, </w:t>
      </w:r>
      <w:r w:rsidRPr="004F2344">
        <w:rPr>
          <w:rFonts w:ascii="Arial" w:hAnsi="Arial" w:cs="Arial"/>
          <w:color w:val="000000" w:themeColor="text1"/>
          <w:sz w:val="24"/>
          <w:szCs w:val="24"/>
        </w:rPr>
        <w:t xml:space="preserve">uzgodniony pozytywnie przez Komendanta Powiatowego Państwowej Straży Pożarnej w Ropczycach postanowieniem </w:t>
      </w:r>
      <w:r w:rsidR="002E01A6">
        <w:rPr>
          <w:rFonts w:ascii="Arial" w:hAnsi="Arial" w:cs="Arial"/>
          <w:color w:val="000000" w:themeColor="text1"/>
          <w:sz w:val="24"/>
          <w:szCs w:val="24"/>
        </w:rPr>
        <w:br/>
      </w:r>
      <w:r w:rsidRPr="004F2344">
        <w:rPr>
          <w:rFonts w:ascii="Arial" w:hAnsi="Arial" w:cs="Arial"/>
          <w:color w:val="000000" w:themeColor="text1"/>
          <w:sz w:val="24"/>
          <w:szCs w:val="24"/>
        </w:rPr>
        <w:t xml:space="preserve">z dnia 19 maja 2020r. znak: </w:t>
      </w:r>
      <w:r w:rsidR="00F05C40" w:rsidRPr="004F2344">
        <w:rPr>
          <w:rFonts w:ascii="Arial" w:hAnsi="Arial" w:cs="Arial"/>
          <w:color w:val="000000" w:themeColor="text1"/>
          <w:sz w:val="24"/>
          <w:szCs w:val="24"/>
        </w:rPr>
        <w:t>PRZ.5560.13.1.2020.</w:t>
      </w:r>
      <w:bookmarkEnd w:id="4"/>
    </w:p>
    <w:p w14:paraId="3B8DA411" w14:textId="61DEBDA9" w:rsidR="000F62CC" w:rsidRPr="004F2344" w:rsidRDefault="000F62CC" w:rsidP="004F2344">
      <w:pPr>
        <w:spacing w:after="0" w:line="360" w:lineRule="auto"/>
        <w:rPr>
          <w:rFonts w:ascii="Arial" w:hAnsi="Arial" w:cs="Arial"/>
          <w:color w:val="EE0000"/>
          <w:sz w:val="24"/>
          <w:szCs w:val="24"/>
        </w:rPr>
      </w:pPr>
      <w:r w:rsidRPr="004F2344">
        <w:rPr>
          <w:rFonts w:ascii="Arial" w:hAnsi="Arial" w:cs="Arial"/>
          <w:color w:val="000000" w:themeColor="text1"/>
          <w:sz w:val="24"/>
          <w:szCs w:val="24"/>
        </w:rPr>
        <w:t xml:space="preserve">Mając na względzie, iż pozwolenie zintegrowane uwzględnia wytwarzanie odpadów, </w:t>
      </w:r>
      <w:r w:rsidRPr="004F2344">
        <w:rPr>
          <w:rFonts w:ascii="Arial" w:hAnsi="Arial" w:cs="Arial"/>
          <w:color w:val="000000" w:themeColor="text1"/>
          <w:sz w:val="24"/>
          <w:szCs w:val="24"/>
        </w:rPr>
        <w:br/>
        <w:t xml:space="preserve">w toku prowadzonego postępowania, działając na podstawie art. 183c ust. 2 ustawy Prawo ochrony środowiska, pismem z dnia </w:t>
      </w:r>
      <w:r w:rsidRPr="004F2344">
        <w:rPr>
          <w:rFonts w:ascii="Arial" w:eastAsia="Times New Roman" w:hAnsi="Arial" w:cs="Arial"/>
          <w:color w:val="000000" w:themeColor="text1"/>
          <w:kern w:val="0"/>
          <w:sz w:val="24"/>
          <w:szCs w:val="24"/>
          <w:lang w:eastAsia="pl-PL"/>
          <w14:ligatures w14:val="none"/>
        </w:rPr>
        <w:t>24 listopada 2025r. znak: OS.I.7222.16.24.2025.RD</w:t>
      </w:r>
      <w:r w:rsidRPr="004F2344">
        <w:rPr>
          <w:rFonts w:ascii="Arial" w:hAnsi="Arial" w:cs="Arial"/>
          <w:color w:val="000000" w:themeColor="text1"/>
          <w:sz w:val="24"/>
          <w:szCs w:val="24"/>
        </w:rPr>
        <w:t xml:space="preserve"> zwróciłem się do Komendanta Powiatowego Państwowej Straży Pożarnej w Ropczycach z wnioskiem o przeprowadzenie kontroli przedmiotowej instalacji w przedmiocie </w:t>
      </w:r>
      <w:r w:rsidRPr="004F2344">
        <w:rPr>
          <w:rFonts w:ascii="Arial" w:hAnsi="Arial" w:cs="Arial"/>
          <w:sz w:val="24"/>
          <w:szCs w:val="24"/>
        </w:rPr>
        <w:t xml:space="preserve">spełnienia wymagań określonych w przepisach o ochronie przeciwpożarowej oraz w zakresie zgodności z warunkami ochrony przeciwpożarowej, </w:t>
      </w:r>
      <w:r w:rsidRPr="004F2344">
        <w:rPr>
          <w:rFonts w:ascii="Arial" w:hAnsi="Arial" w:cs="Arial"/>
          <w:sz w:val="24"/>
          <w:szCs w:val="24"/>
        </w:rPr>
        <w:br/>
        <w:t>o których mowa w operacie przeciwpożarowym.  W załączeniu do pisma przesłano operat przeciwpożarowy, opracowany w 2020r., uzgodniony pozytywnie przez Komendanta Powiatowego Państwowej Straży Pożarnej w Ropczycach.</w:t>
      </w:r>
    </w:p>
    <w:p w14:paraId="20BDC164" w14:textId="2E6A6A75" w:rsidR="000F62CC" w:rsidRPr="004F2344" w:rsidRDefault="000F62CC" w:rsidP="004F2344">
      <w:pPr>
        <w:spacing w:after="0" w:line="360" w:lineRule="auto"/>
        <w:rPr>
          <w:rFonts w:ascii="Arial" w:hAnsi="Arial" w:cs="Arial"/>
          <w:sz w:val="24"/>
          <w:szCs w:val="24"/>
        </w:rPr>
      </w:pPr>
      <w:r w:rsidRPr="004F2344">
        <w:rPr>
          <w:rFonts w:ascii="Arial" w:hAnsi="Arial" w:cs="Arial"/>
          <w:sz w:val="24"/>
          <w:szCs w:val="24"/>
        </w:rPr>
        <w:t xml:space="preserve">Pismem z dn. 28.11.2025r. </w:t>
      </w:r>
      <w:r w:rsidRPr="004F2344">
        <w:rPr>
          <w:rFonts w:ascii="Arial" w:hAnsi="Arial" w:cs="Arial"/>
          <w:color w:val="000000" w:themeColor="text1"/>
          <w:sz w:val="24"/>
          <w:szCs w:val="24"/>
        </w:rPr>
        <w:t xml:space="preserve">Komendant Powiatowy Państwowej Straży Pożarnej </w:t>
      </w:r>
      <w:r w:rsidRPr="004F2344">
        <w:rPr>
          <w:rFonts w:ascii="Arial" w:hAnsi="Arial" w:cs="Arial"/>
          <w:color w:val="000000" w:themeColor="text1"/>
          <w:sz w:val="24"/>
          <w:szCs w:val="24"/>
        </w:rPr>
        <w:br/>
        <w:t xml:space="preserve">w Ropczycach poinformował o konieczności aktualizacji operatu ppoż. dla składowiska odpadów w m. Kozodrza. </w:t>
      </w:r>
    </w:p>
    <w:p w14:paraId="2FD9280E" w14:textId="77777777" w:rsidR="002E01A6" w:rsidRDefault="002E01A6" w:rsidP="004F2344">
      <w:pPr>
        <w:spacing w:after="0" w:line="360" w:lineRule="auto"/>
        <w:rPr>
          <w:rFonts w:ascii="Arial" w:hAnsi="Arial" w:cs="Arial"/>
          <w:color w:val="000000" w:themeColor="text1"/>
          <w:sz w:val="24"/>
          <w:szCs w:val="24"/>
        </w:rPr>
      </w:pPr>
    </w:p>
    <w:p w14:paraId="601D4F9A" w14:textId="77777777" w:rsidR="002E01A6" w:rsidRDefault="002E01A6" w:rsidP="004F2344">
      <w:pPr>
        <w:spacing w:after="0" w:line="360" w:lineRule="auto"/>
        <w:rPr>
          <w:rFonts w:ascii="Arial" w:hAnsi="Arial" w:cs="Arial"/>
          <w:color w:val="000000" w:themeColor="text1"/>
          <w:sz w:val="24"/>
          <w:szCs w:val="24"/>
        </w:rPr>
      </w:pPr>
    </w:p>
    <w:p w14:paraId="2AB0CAEF" w14:textId="38E263D9" w:rsidR="000F62CC" w:rsidRPr="004F2344" w:rsidRDefault="000F62CC" w:rsidP="004F2344">
      <w:pPr>
        <w:spacing w:after="0" w:line="360" w:lineRule="auto"/>
        <w:rPr>
          <w:rFonts w:ascii="Arial" w:hAnsi="Arial" w:cs="Arial"/>
          <w:color w:val="000000" w:themeColor="text1"/>
          <w:sz w:val="24"/>
          <w:szCs w:val="24"/>
        </w:rPr>
      </w:pPr>
      <w:r w:rsidRPr="004F2344">
        <w:rPr>
          <w:rFonts w:ascii="Arial" w:hAnsi="Arial" w:cs="Arial"/>
          <w:color w:val="000000" w:themeColor="text1"/>
          <w:sz w:val="24"/>
          <w:szCs w:val="24"/>
        </w:rPr>
        <w:lastRenderedPageBreak/>
        <w:t>W dniu 23.01.2026r. Wnioskodawca przedłożył nowy „operat przeciwpożarowy dla kwatery 13” opracowany w grudniu 2025r., uzgodniony postanowieniem Komendanta Powiatowego Państwowej Straży Pożarnej w Ropczycach z dn. 22 stycznia 2026r. znak: PRZ.5268.2.1.2026.</w:t>
      </w:r>
    </w:p>
    <w:p w14:paraId="58294BC7" w14:textId="77777777" w:rsidR="002E01A6" w:rsidRDefault="002E01A6" w:rsidP="004F2344">
      <w:pPr>
        <w:spacing w:after="0" w:line="360" w:lineRule="auto"/>
        <w:rPr>
          <w:rFonts w:ascii="Arial" w:hAnsi="Arial" w:cs="Arial"/>
          <w:color w:val="000000" w:themeColor="text1"/>
          <w:sz w:val="24"/>
          <w:szCs w:val="24"/>
        </w:rPr>
      </w:pPr>
    </w:p>
    <w:p w14:paraId="523078D7" w14:textId="5F83A3A1" w:rsidR="00F05C40" w:rsidRPr="004F2344" w:rsidRDefault="000F62CC" w:rsidP="004F2344">
      <w:pPr>
        <w:spacing w:after="0" w:line="360" w:lineRule="auto"/>
        <w:rPr>
          <w:rFonts w:ascii="Arial" w:hAnsi="Arial" w:cs="Arial"/>
          <w:sz w:val="24"/>
          <w:szCs w:val="24"/>
        </w:rPr>
      </w:pPr>
      <w:r w:rsidRPr="004F2344">
        <w:rPr>
          <w:rFonts w:ascii="Arial" w:hAnsi="Arial" w:cs="Arial"/>
          <w:color w:val="000000" w:themeColor="text1"/>
          <w:sz w:val="24"/>
          <w:szCs w:val="24"/>
        </w:rPr>
        <w:t xml:space="preserve">Działając na podstawie art. 183c ust. 2 ustawy Prawo ochrony środowiska, </w:t>
      </w:r>
      <w:r w:rsidR="006D3D20">
        <w:rPr>
          <w:rFonts w:ascii="Arial" w:hAnsi="Arial" w:cs="Arial"/>
          <w:color w:val="000000" w:themeColor="text1"/>
          <w:sz w:val="24"/>
          <w:szCs w:val="24"/>
        </w:rPr>
        <w:br/>
      </w:r>
      <w:r w:rsidRPr="004F2344">
        <w:rPr>
          <w:rFonts w:ascii="Arial" w:hAnsi="Arial" w:cs="Arial"/>
          <w:color w:val="000000" w:themeColor="text1"/>
          <w:sz w:val="24"/>
          <w:szCs w:val="24"/>
        </w:rPr>
        <w:t xml:space="preserve">pismem z dnia </w:t>
      </w:r>
      <w:r w:rsidRPr="004F2344">
        <w:rPr>
          <w:rFonts w:ascii="Arial" w:eastAsia="Times New Roman" w:hAnsi="Arial" w:cs="Arial"/>
          <w:color w:val="000000" w:themeColor="text1"/>
          <w:kern w:val="0"/>
          <w:sz w:val="24"/>
          <w:szCs w:val="24"/>
          <w:lang w:eastAsia="pl-PL"/>
          <w14:ligatures w14:val="none"/>
        </w:rPr>
        <w:t>29 stycznia 2026r. znak: OS.I.7222.16.24.2025.RD</w:t>
      </w:r>
      <w:r w:rsidRPr="004F2344">
        <w:rPr>
          <w:rFonts w:ascii="Arial" w:hAnsi="Arial" w:cs="Arial"/>
          <w:color w:val="000000" w:themeColor="text1"/>
          <w:sz w:val="24"/>
          <w:szCs w:val="24"/>
        </w:rPr>
        <w:t xml:space="preserve"> zwróciłem się do Komendanta Powiatowego Państwowej Straży Pożarnej w Ropczycach z wnioskiem </w:t>
      </w:r>
      <w:r w:rsidRPr="004F2344">
        <w:rPr>
          <w:rFonts w:ascii="Arial" w:hAnsi="Arial" w:cs="Arial"/>
          <w:color w:val="000000" w:themeColor="text1"/>
          <w:sz w:val="24"/>
          <w:szCs w:val="24"/>
        </w:rPr>
        <w:br/>
        <w:t xml:space="preserve">o przeprowadzenie kontroli przedmiotowej instalacji w przedmiocie </w:t>
      </w:r>
      <w:r w:rsidRPr="004F2344">
        <w:rPr>
          <w:rFonts w:ascii="Arial" w:hAnsi="Arial" w:cs="Arial"/>
          <w:sz w:val="24"/>
          <w:szCs w:val="24"/>
        </w:rPr>
        <w:t xml:space="preserve">spełnienia wymagań określonych w przepisach o ochronie przeciwpożarowej oraz w zakresie zgodności </w:t>
      </w:r>
      <w:r w:rsidRPr="004F2344">
        <w:rPr>
          <w:rFonts w:ascii="Arial" w:hAnsi="Arial" w:cs="Arial"/>
          <w:sz w:val="24"/>
          <w:szCs w:val="24"/>
        </w:rPr>
        <w:br/>
        <w:t>z warunkami ochrony przeciwpożarowej, o których mowa w operacie</w:t>
      </w:r>
      <w:r w:rsidR="006D3D20">
        <w:rPr>
          <w:rFonts w:ascii="Arial" w:hAnsi="Arial" w:cs="Arial"/>
          <w:sz w:val="24"/>
          <w:szCs w:val="24"/>
        </w:rPr>
        <w:t xml:space="preserve"> </w:t>
      </w:r>
      <w:r w:rsidRPr="004F2344">
        <w:rPr>
          <w:rFonts w:ascii="Arial" w:hAnsi="Arial" w:cs="Arial"/>
          <w:sz w:val="24"/>
          <w:szCs w:val="24"/>
        </w:rPr>
        <w:t xml:space="preserve">przeciwpożarowym. </w:t>
      </w:r>
    </w:p>
    <w:p w14:paraId="46861969" w14:textId="77777777" w:rsidR="002E01A6" w:rsidRPr="002E01A6" w:rsidRDefault="002E01A6" w:rsidP="004F2344">
      <w:pPr>
        <w:spacing w:after="0" w:line="360" w:lineRule="auto"/>
        <w:rPr>
          <w:rFonts w:ascii="Arial" w:hAnsi="Arial" w:cs="Arial"/>
          <w:sz w:val="16"/>
          <w:szCs w:val="16"/>
        </w:rPr>
      </w:pPr>
    </w:p>
    <w:p w14:paraId="70AB1959" w14:textId="3858ECED" w:rsidR="000F62CC" w:rsidRPr="004F2344" w:rsidRDefault="000F62CC" w:rsidP="004F2344">
      <w:pPr>
        <w:spacing w:after="0" w:line="360" w:lineRule="auto"/>
        <w:rPr>
          <w:rFonts w:ascii="Arial" w:hAnsi="Arial" w:cs="Arial"/>
          <w:sz w:val="24"/>
          <w:szCs w:val="24"/>
        </w:rPr>
      </w:pPr>
      <w:r w:rsidRPr="004F2344">
        <w:rPr>
          <w:rFonts w:ascii="Arial" w:hAnsi="Arial" w:cs="Arial"/>
          <w:sz w:val="24"/>
          <w:szCs w:val="24"/>
        </w:rPr>
        <w:t xml:space="preserve">Po przeprowadzeniu kontroli, postanowieniem z dn. 20 lutego 2026r. znak: PRZ.5268.10.3.2026 </w:t>
      </w:r>
      <w:r w:rsidRPr="004F2344">
        <w:rPr>
          <w:rFonts w:ascii="Arial" w:hAnsi="Arial" w:cs="Arial"/>
          <w:color w:val="000000" w:themeColor="text1"/>
          <w:sz w:val="24"/>
          <w:szCs w:val="24"/>
        </w:rPr>
        <w:t xml:space="preserve">Komendant Powiatowego Państwowej Straży Pożarnej </w:t>
      </w:r>
      <w:r w:rsidRPr="004F2344">
        <w:rPr>
          <w:rFonts w:ascii="Arial" w:hAnsi="Arial" w:cs="Arial"/>
          <w:color w:val="000000" w:themeColor="text1"/>
          <w:sz w:val="24"/>
          <w:szCs w:val="24"/>
        </w:rPr>
        <w:br/>
        <w:t xml:space="preserve">w Ropczycach stwierdził spełnienie wymagań określonych w przepisach dotyczących ochrony przeciwpożarowej oraz zgodność z warunkami ochrony przeciwpożarowej, </w:t>
      </w:r>
      <w:r w:rsidRPr="004F2344">
        <w:rPr>
          <w:rFonts w:ascii="Arial" w:hAnsi="Arial" w:cs="Arial"/>
          <w:color w:val="000000" w:themeColor="text1"/>
          <w:sz w:val="24"/>
          <w:szCs w:val="24"/>
        </w:rPr>
        <w:br/>
        <w:t xml:space="preserve">o których mowa w operacie przeciwpożarowym, opracowanym przez rzeczoznawcę </w:t>
      </w:r>
      <w:r w:rsidRPr="004F2344">
        <w:rPr>
          <w:rFonts w:ascii="Arial" w:hAnsi="Arial" w:cs="Arial"/>
          <w:color w:val="000000" w:themeColor="text1"/>
          <w:sz w:val="24"/>
          <w:szCs w:val="24"/>
        </w:rPr>
        <w:br/>
        <w:t>do spraw zabezpieczeń przeciwpożarowych w grudniu 2025r.</w:t>
      </w:r>
    </w:p>
    <w:p w14:paraId="6EF8568D" w14:textId="77777777" w:rsidR="000F62CC" w:rsidRPr="002E01A6" w:rsidRDefault="000F62CC" w:rsidP="0087045F">
      <w:pPr>
        <w:spacing w:after="0" w:line="276" w:lineRule="auto"/>
        <w:rPr>
          <w:rFonts w:ascii="Arial" w:hAnsi="Arial" w:cs="Arial"/>
          <w:sz w:val="32"/>
          <w:szCs w:val="32"/>
        </w:rPr>
      </w:pPr>
    </w:p>
    <w:p w14:paraId="4BFF3162" w14:textId="2189BEC4" w:rsidR="006D3D20" w:rsidRDefault="000F62CC" w:rsidP="004F2344">
      <w:pPr>
        <w:shd w:val="clear" w:color="auto" w:fill="FFFFFF"/>
        <w:spacing w:after="0" w:line="360" w:lineRule="auto"/>
        <w:rPr>
          <w:rFonts w:ascii="Arial" w:eastAsia="Times New Roman" w:hAnsi="Arial" w:cs="Arial"/>
          <w:kern w:val="0"/>
          <w:sz w:val="24"/>
          <w:szCs w:val="24"/>
          <w:lang w:eastAsia="pl-PL"/>
          <w14:ligatures w14:val="none"/>
        </w:rPr>
      </w:pPr>
      <w:r w:rsidRPr="004F2344">
        <w:rPr>
          <w:rFonts w:ascii="Arial" w:eastAsia="Times New Roman" w:hAnsi="Arial" w:cs="Arial"/>
          <w:kern w:val="0"/>
          <w:sz w:val="24"/>
          <w:szCs w:val="24"/>
          <w:lang w:eastAsia="pl-PL"/>
          <w14:ligatures w14:val="none"/>
        </w:rPr>
        <w:t xml:space="preserve">Na podstawie art. 41a ustawy z dnia 14 grudnia 2012r. o odpadach, </w:t>
      </w:r>
      <w:r w:rsidRPr="004F2344">
        <w:rPr>
          <w:rFonts w:ascii="Arial" w:eastAsia="Times New Roman" w:hAnsi="Arial" w:cs="Arial"/>
          <w:kern w:val="0"/>
          <w:sz w:val="24"/>
          <w:szCs w:val="24"/>
          <w:lang w:eastAsia="pl-PL"/>
          <w14:ligatures w14:val="none"/>
        </w:rPr>
        <w:br/>
        <w:t xml:space="preserve">pismem z dnia 24 listopada 2025r. znak: OS.I.7222.16.24.2025.RD, wystąpiłem do Podkarpackiego Wojewódzkiego Inspektora Ochrony Środowiska w Rzeszowie </w:t>
      </w:r>
      <w:r w:rsidRPr="004F2344">
        <w:rPr>
          <w:rFonts w:ascii="Arial" w:eastAsia="Times New Roman" w:hAnsi="Arial" w:cs="Arial"/>
          <w:kern w:val="0"/>
          <w:sz w:val="24"/>
          <w:szCs w:val="24"/>
          <w:lang w:eastAsia="pl-PL"/>
          <w14:ligatures w14:val="none"/>
        </w:rPr>
        <w:br/>
        <w:t xml:space="preserve">o przeprowadzenie kontroli instalacji w m. Kozodrza - z udziałem przedstawiciela Marszałka Województwa Podkarpackiego, w przedmiocie spełnienia wymagań określonych w przepisach ochrony środowiska. W dniu </w:t>
      </w:r>
      <w:r w:rsidR="00E45A2B">
        <w:rPr>
          <w:rFonts w:ascii="Arial" w:eastAsia="Times New Roman" w:hAnsi="Arial" w:cs="Arial"/>
          <w:kern w:val="0"/>
          <w:sz w:val="24"/>
          <w:szCs w:val="24"/>
          <w:lang w:eastAsia="pl-PL"/>
          <w14:ligatures w14:val="none"/>
        </w:rPr>
        <w:t>28 stycznia 2026r.</w:t>
      </w:r>
      <w:r w:rsidRPr="004F2344">
        <w:rPr>
          <w:rFonts w:ascii="Arial" w:eastAsia="Times New Roman" w:hAnsi="Arial" w:cs="Arial"/>
          <w:kern w:val="0"/>
          <w:sz w:val="24"/>
          <w:szCs w:val="24"/>
          <w:lang w:eastAsia="pl-PL"/>
          <w14:ligatures w14:val="none"/>
        </w:rPr>
        <w:t xml:space="preserve"> przeprowadzono kontrolę instalacji. </w:t>
      </w:r>
    </w:p>
    <w:p w14:paraId="2AB46D99" w14:textId="77777777" w:rsidR="006D3D20" w:rsidRDefault="006D3D20" w:rsidP="004F2344">
      <w:pPr>
        <w:shd w:val="clear" w:color="auto" w:fill="FFFFFF"/>
        <w:spacing w:after="0" w:line="360" w:lineRule="auto"/>
        <w:rPr>
          <w:rFonts w:ascii="Arial" w:eastAsia="Times New Roman" w:hAnsi="Arial" w:cs="Arial"/>
          <w:kern w:val="0"/>
          <w:sz w:val="24"/>
          <w:szCs w:val="24"/>
          <w:lang w:eastAsia="pl-PL"/>
          <w14:ligatures w14:val="none"/>
        </w:rPr>
      </w:pPr>
      <w:r w:rsidRPr="004F2344">
        <w:rPr>
          <w:rFonts w:ascii="Arial" w:eastAsia="Times New Roman" w:hAnsi="Arial" w:cs="Arial"/>
          <w:kern w:val="0"/>
          <w:sz w:val="24"/>
          <w:szCs w:val="24"/>
          <w:lang w:eastAsia="pl-PL"/>
          <w14:ligatures w14:val="none"/>
        </w:rPr>
        <w:t xml:space="preserve">Kolejno, pismem z dnia 5 lutego 2026r. znak: OS.I.7222.16.24.2025.RD przesłano do PWIOŚ uzupełnienia do wniosku złożone przez Wnioskodawcę. </w:t>
      </w:r>
    </w:p>
    <w:p w14:paraId="75C6EE42" w14:textId="6FE583DF" w:rsidR="000F62CC" w:rsidRPr="004F2344" w:rsidRDefault="000F62CC" w:rsidP="004F2344">
      <w:pPr>
        <w:shd w:val="clear" w:color="auto" w:fill="FFFFFF"/>
        <w:spacing w:after="0" w:line="360" w:lineRule="auto"/>
        <w:rPr>
          <w:rFonts w:ascii="Arial" w:eastAsia="Times New Roman" w:hAnsi="Arial" w:cs="Arial"/>
          <w:kern w:val="0"/>
          <w:sz w:val="24"/>
          <w:szCs w:val="24"/>
          <w:lang w:eastAsia="pl-PL"/>
          <w14:ligatures w14:val="none"/>
        </w:rPr>
      </w:pPr>
      <w:r w:rsidRPr="005669DF">
        <w:rPr>
          <w:rFonts w:ascii="Arial" w:eastAsia="Times New Roman" w:hAnsi="Arial" w:cs="Arial"/>
          <w:kern w:val="0"/>
          <w:sz w:val="24"/>
          <w:szCs w:val="24"/>
          <w:lang w:eastAsia="pl-PL"/>
          <w14:ligatures w14:val="none"/>
        </w:rPr>
        <w:t xml:space="preserve">Zgodnie z art. 41a ust. 3 ustawy o odpadach postanowieniem z dnia </w:t>
      </w:r>
      <w:r w:rsidR="00522B5A" w:rsidRPr="005669DF">
        <w:rPr>
          <w:rFonts w:ascii="Arial" w:eastAsia="Times New Roman" w:hAnsi="Arial" w:cs="Arial"/>
          <w:kern w:val="0"/>
          <w:sz w:val="24"/>
          <w:szCs w:val="24"/>
          <w:lang w:eastAsia="pl-PL"/>
          <w14:ligatures w14:val="none"/>
        </w:rPr>
        <w:t>30.03.2026</w:t>
      </w:r>
      <w:r w:rsidRPr="005669DF">
        <w:rPr>
          <w:rFonts w:ascii="Arial" w:eastAsia="Times New Roman" w:hAnsi="Arial" w:cs="Arial"/>
          <w:kern w:val="0"/>
          <w:sz w:val="24"/>
          <w:szCs w:val="24"/>
          <w:lang w:eastAsia="pl-PL"/>
          <w14:ligatures w14:val="none"/>
        </w:rPr>
        <w:t xml:space="preserve">r. </w:t>
      </w:r>
      <w:r w:rsidR="005669DF">
        <w:rPr>
          <w:rFonts w:ascii="Arial" w:eastAsia="Times New Roman" w:hAnsi="Arial" w:cs="Arial"/>
          <w:kern w:val="0"/>
          <w:sz w:val="24"/>
          <w:szCs w:val="24"/>
          <w:lang w:eastAsia="pl-PL"/>
          <w14:ligatures w14:val="none"/>
        </w:rPr>
        <w:br/>
      </w:r>
      <w:r w:rsidRPr="005669DF">
        <w:rPr>
          <w:rFonts w:ascii="Arial" w:eastAsia="Times New Roman" w:hAnsi="Arial" w:cs="Arial"/>
          <w:kern w:val="0"/>
          <w:sz w:val="24"/>
          <w:szCs w:val="24"/>
          <w:lang w:eastAsia="pl-PL"/>
          <w14:ligatures w14:val="none"/>
        </w:rPr>
        <w:t xml:space="preserve">znak: </w:t>
      </w:r>
      <w:r w:rsidR="00522B5A" w:rsidRPr="005669DF">
        <w:rPr>
          <w:rFonts w:ascii="Arial" w:eastAsia="Times New Roman" w:hAnsi="Arial" w:cs="Arial"/>
          <w:kern w:val="0"/>
          <w:sz w:val="24"/>
          <w:szCs w:val="24"/>
          <w:lang w:eastAsia="pl-PL"/>
          <w14:ligatures w14:val="none"/>
        </w:rPr>
        <w:t>WI.7060.113.2025.NO</w:t>
      </w:r>
      <w:r w:rsidRPr="005669DF">
        <w:rPr>
          <w:rFonts w:ascii="Arial" w:eastAsia="Times New Roman" w:hAnsi="Arial" w:cs="Arial"/>
          <w:kern w:val="0"/>
          <w:sz w:val="24"/>
          <w:szCs w:val="24"/>
          <w:lang w:eastAsia="pl-PL"/>
          <w14:ligatures w14:val="none"/>
        </w:rPr>
        <w:t xml:space="preserve">, Podkarpacki Wojewódzki Inspektor Ochrony Środowiska stwierdził, że przedmiotowe składowisko </w:t>
      </w:r>
      <w:r w:rsidRPr="005669DF">
        <w:rPr>
          <w:rFonts w:ascii="Arial" w:eastAsia="Times New Roman" w:hAnsi="Arial" w:cs="Arial"/>
          <w:kern w:val="0"/>
          <w:sz w:val="24"/>
          <w:szCs w:val="24"/>
          <w:lang w:val="x-none" w:eastAsia="pl-PL"/>
          <w14:ligatures w14:val="none"/>
        </w:rPr>
        <w:t xml:space="preserve">odpadów </w:t>
      </w:r>
      <w:r w:rsidRPr="005669DF">
        <w:rPr>
          <w:rFonts w:ascii="Arial" w:eastAsia="Times New Roman" w:hAnsi="Arial" w:cs="Arial"/>
          <w:kern w:val="0"/>
          <w:sz w:val="24"/>
          <w:szCs w:val="24"/>
          <w:lang w:eastAsia="pl-PL"/>
          <w14:ligatures w14:val="none"/>
        </w:rPr>
        <w:t xml:space="preserve">spełnia wymagania określone </w:t>
      </w:r>
      <w:r w:rsidR="005669DF">
        <w:rPr>
          <w:rFonts w:ascii="Arial" w:eastAsia="Times New Roman" w:hAnsi="Arial" w:cs="Arial"/>
          <w:kern w:val="0"/>
          <w:sz w:val="24"/>
          <w:szCs w:val="24"/>
          <w:lang w:eastAsia="pl-PL"/>
          <w14:ligatures w14:val="none"/>
        </w:rPr>
        <w:br/>
      </w:r>
      <w:r w:rsidRPr="005669DF">
        <w:rPr>
          <w:rFonts w:ascii="Arial" w:eastAsia="Times New Roman" w:hAnsi="Arial" w:cs="Arial"/>
          <w:kern w:val="0"/>
          <w:sz w:val="24"/>
          <w:szCs w:val="24"/>
          <w:lang w:eastAsia="pl-PL"/>
          <w14:ligatures w14:val="none"/>
        </w:rPr>
        <w:t xml:space="preserve">w </w:t>
      </w:r>
      <w:r w:rsidRPr="004F2344">
        <w:rPr>
          <w:rFonts w:ascii="Arial" w:eastAsia="Times New Roman" w:hAnsi="Arial" w:cs="Arial"/>
          <w:kern w:val="0"/>
          <w:sz w:val="24"/>
          <w:szCs w:val="24"/>
          <w:lang w:eastAsia="pl-PL"/>
          <w14:ligatures w14:val="none"/>
        </w:rPr>
        <w:t>przepisach ochrony środowiska.</w:t>
      </w:r>
      <w:r w:rsidRPr="004F2344">
        <w:rPr>
          <w:rFonts w:ascii="Arial" w:eastAsia="Times New Roman" w:hAnsi="Arial" w:cs="Arial"/>
          <w:i/>
          <w:iCs/>
          <w:kern w:val="0"/>
          <w:sz w:val="24"/>
          <w:szCs w:val="24"/>
          <w:lang w:eastAsia="pl-PL"/>
          <w14:ligatures w14:val="none"/>
        </w:rPr>
        <w:t xml:space="preserve"> </w:t>
      </w:r>
    </w:p>
    <w:p w14:paraId="57A9388D" w14:textId="77777777" w:rsidR="004F2344" w:rsidRPr="006D3D20" w:rsidRDefault="004F2344" w:rsidP="004F2344">
      <w:pPr>
        <w:spacing w:after="0" w:line="360" w:lineRule="auto"/>
        <w:contextualSpacing/>
        <w:jc w:val="both"/>
        <w:rPr>
          <w:rFonts w:ascii="Arial" w:eastAsia="Times New Roman" w:hAnsi="Arial" w:cs="Arial"/>
          <w:b/>
          <w:kern w:val="0"/>
          <w:sz w:val="10"/>
          <w:szCs w:val="10"/>
          <w:lang w:eastAsia="pl-PL"/>
          <w14:ligatures w14:val="none"/>
        </w:rPr>
      </w:pPr>
    </w:p>
    <w:p w14:paraId="369093F7" w14:textId="6D09465B" w:rsidR="007F44C1" w:rsidRPr="005669DF" w:rsidRDefault="007F44C1" w:rsidP="00443E67">
      <w:pPr>
        <w:spacing w:after="0" w:line="360" w:lineRule="auto"/>
        <w:contextualSpacing/>
        <w:rPr>
          <w:rFonts w:ascii="Arial" w:eastAsia="Times New Roman" w:hAnsi="Arial" w:cs="Arial"/>
          <w:bCs/>
          <w:kern w:val="0"/>
          <w:sz w:val="24"/>
          <w:szCs w:val="24"/>
          <w:lang w:eastAsia="pl-PL"/>
          <w14:ligatures w14:val="none"/>
        </w:rPr>
      </w:pPr>
      <w:r w:rsidRPr="005669DF">
        <w:rPr>
          <w:rFonts w:ascii="Arial" w:eastAsia="Times New Roman" w:hAnsi="Arial" w:cs="Arial"/>
          <w:bCs/>
          <w:kern w:val="0"/>
          <w:sz w:val="24"/>
          <w:szCs w:val="24"/>
          <w:lang w:eastAsia="pl-PL"/>
          <w14:ligatures w14:val="none"/>
        </w:rPr>
        <w:lastRenderedPageBreak/>
        <w:t>Przedmiotem wniosku o zmianę pozwolenia zintegrowanego jest</w:t>
      </w:r>
      <w:r w:rsidR="004F2344" w:rsidRPr="005669DF">
        <w:rPr>
          <w:rFonts w:ascii="Arial" w:eastAsia="Times New Roman" w:hAnsi="Arial" w:cs="Arial"/>
          <w:bCs/>
          <w:kern w:val="0"/>
          <w:sz w:val="24"/>
          <w:szCs w:val="24"/>
          <w:lang w:eastAsia="pl-PL"/>
          <w14:ligatures w14:val="none"/>
        </w:rPr>
        <w:t xml:space="preserve"> </w:t>
      </w:r>
      <w:r w:rsidR="004F2344" w:rsidRPr="005669DF">
        <w:rPr>
          <w:rFonts w:ascii="Arial" w:eastAsia="Calibri" w:hAnsi="Arial" w:cs="Arial"/>
          <w:bCs/>
          <w:kern w:val="0"/>
          <w:sz w:val="24"/>
          <w:szCs w:val="24"/>
          <w14:ligatures w14:val="none"/>
        </w:rPr>
        <w:t>z</w:t>
      </w:r>
      <w:r w:rsidRPr="005669DF">
        <w:rPr>
          <w:rFonts w:ascii="Arial" w:eastAsia="Calibri" w:hAnsi="Arial" w:cs="Arial"/>
          <w:bCs/>
          <w:kern w:val="0"/>
          <w:sz w:val="24"/>
          <w:szCs w:val="24"/>
          <w14:ligatures w14:val="none"/>
        </w:rPr>
        <w:t xml:space="preserve">większenie pojemności kwatery składowiska odpadów innych niż niebezpieczne i obojętne </w:t>
      </w:r>
      <w:r w:rsidR="004F2344" w:rsidRPr="005669DF">
        <w:rPr>
          <w:rFonts w:ascii="Arial" w:eastAsia="Calibri" w:hAnsi="Arial" w:cs="Arial"/>
          <w:bCs/>
          <w:kern w:val="0"/>
          <w:sz w:val="24"/>
          <w:szCs w:val="24"/>
          <w14:ligatures w14:val="none"/>
        </w:rPr>
        <w:br/>
      </w:r>
      <w:r w:rsidRPr="005669DF">
        <w:rPr>
          <w:rFonts w:ascii="Arial" w:eastAsia="Calibri" w:hAnsi="Arial" w:cs="Arial"/>
          <w:bCs/>
          <w:kern w:val="0"/>
          <w:sz w:val="24"/>
          <w:szCs w:val="24"/>
          <w14:ligatures w14:val="none"/>
        </w:rPr>
        <w:t xml:space="preserve">w Kozodrzy </w:t>
      </w:r>
      <w:r w:rsidR="00EB435A" w:rsidRPr="005669DF">
        <w:rPr>
          <w:rFonts w:ascii="Arial" w:eastAsia="Calibri" w:hAnsi="Arial" w:cs="Arial"/>
          <w:bCs/>
          <w:kern w:val="0"/>
          <w:sz w:val="24"/>
          <w:szCs w:val="24"/>
          <w14:ligatures w14:val="none"/>
        </w:rPr>
        <w:t xml:space="preserve"> z 370 000 m</w:t>
      </w:r>
      <w:r w:rsidR="00EB435A" w:rsidRPr="005669DF">
        <w:rPr>
          <w:rFonts w:ascii="Arial" w:eastAsia="Calibri" w:hAnsi="Arial" w:cs="Arial"/>
          <w:bCs/>
          <w:kern w:val="0"/>
          <w:sz w:val="24"/>
          <w:szCs w:val="24"/>
          <w:vertAlign w:val="superscript"/>
          <w14:ligatures w14:val="none"/>
        </w:rPr>
        <w:t>3</w:t>
      </w:r>
      <w:r w:rsidR="00EB435A" w:rsidRPr="005669DF">
        <w:rPr>
          <w:rFonts w:ascii="Arial" w:eastAsia="Calibri" w:hAnsi="Arial" w:cs="Arial"/>
          <w:bCs/>
          <w:kern w:val="0"/>
          <w:sz w:val="24"/>
          <w:szCs w:val="24"/>
          <w14:ligatures w14:val="none"/>
        </w:rPr>
        <w:t xml:space="preserve"> do 416 109 m</w:t>
      </w:r>
      <w:r w:rsidR="00EB435A" w:rsidRPr="005669DF">
        <w:rPr>
          <w:rFonts w:ascii="Arial" w:eastAsia="Calibri" w:hAnsi="Arial" w:cs="Arial"/>
          <w:bCs/>
          <w:kern w:val="0"/>
          <w:sz w:val="24"/>
          <w:szCs w:val="24"/>
          <w:vertAlign w:val="superscript"/>
          <w14:ligatures w14:val="none"/>
        </w:rPr>
        <w:t>3</w:t>
      </w:r>
      <w:r w:rsidR="00EB435A" w:rsidRPr="005669DF">
        <w:rPr>
          <w:rFonts w:ascii="Arial" w:eastAsia="Calibri" w:hAnsi="Arial" w:cs="Arial"/>
          <w:bCs/>
          <w:kern w:val="0"/>
          <w:sz w:val="24"/>
          <w:szCs w:val="24"/>
          <w14:ligatures w14:val="none"/>
        </w:rPr>
        <w:t xml:space="preserve"> (46 109 m</w:t>
      </w:r>
      <w:r w:rsidR="00EB435A" w:rsidRPr="005669DF">
        <w:rPr>
          <w:rFonts w:ascii="Arial" w:eastAsia="Calibri" w:hAnsi="Arial" w:cs="Arial"/>
          <w:bCs/>
          <w:kern w:val="0"/>
          <w:sz w:val="24"/>
          <w:szCs w:val="24"/>
          <w:vertAlign w:val="superscript"/>
          <w14:ligatures w14:val="none"/>
        </w:rPr>
        <w:t>3</w:t>
      </w:r>
      <w:r w:rsidR="00EB435A" w:rsidRPr="005669DF">
        <w:rPr>
          <w:rFonts w:ascii="Arial" w:eastAsia="Calibri" w:hAnsi="Arial" w:cs="Arial"/>
          <w:bCs/>
          <w:kern w:val="0"/>
          <w:sz w:val="24"/>
          <w:szCs w:val="24"/>
          <w14:ligatures w14:val="none"/>
        </w:rPr>
        <w:t>)</w:t>
      </w:r>
      <w:r w:rsidR="004F2344" w:rsidRPr="005669DF">
        <w:rPr>
          <w:rFonts w:ascii="Arial" w:eastAsia="Calibri" w:hAnsi="Arial" w:cs="Arial"/>
          <w:bCs/>
          <w:kern w:val="0"/>
          <w:sz w:val="24"/>
          <w:szCs w:val="24"/>
          <w14:ligatures w14:val="none"/>
        </w:rPr>
        <w:t xml:space="preserve"> oraz </w:t>
      </w:r>
      <w:r w:rsidRPr="005669DF">
        <w:rPr>
          <w:rFonts w:ascii="Arial" w:eastAsia="Calibri" w:hAnsi="Arial" w:cs="Arial"/>
          <w:bCs/>
          <w:kern w:val="0"/>
          <w:sz w:val="24"/>
          <w:szCs w:val="24"/>
          <w14:ligatures w14:val="none"/>
        </w:rPr>
        <w:t xml:space="preserve"> </w:t>
      </w:r>
      <w:r w:rsidR="004F2344" w:rsidRPr="005669DF">
        <w:rPr>
          <w:rFonts w:ascii="Arial" w:eastAsia="Calibri" w:hAnsi="Arial" w:cs="Arial"/>
          <w:bCs/>
          <w:kern w:val="0"/>
          <w:sz w:val="24"/>
          <w:szCs w:val="24"/>
          <w14:ligatures w14:val="none"/>
        </w:rPr>
        <w:t xml:space="preserve">weryfikacja pojemności pomiędzy </w:t>
      </w:r>
      <w:r w:rsidRPr="005669DF">
        <w:rPr>
          <w:rFonts w:ascii="Arial" w:eastAsia="Calibri" w:hAnsi="Arial" w:cs="Arial"/>
          <w:bCs/>
          <w:kern w:val="0"/>
          <w:sz w:val="24"/>
          <w:szCs w:val="24"/>
          <w14:ligatures w14:val="none"/>
        </w:rPr>
        <w:t>kwater</w:t>
      </w:r>
      <w:r w:rsidR="004F2344" w:rsidRPr="005669DF">
        <w:rPr>
          <w:rFonts w:ascii="Arial" w:eastAsia="Calibri" w:hAnsi="Arial" w:cs="Arial"/>
          <w:bCs/>
          <w:kern w:val="0"/>
          <w:sz w:val="24"/>
          <w:szCs w:val="24"/>
          <w14:ligatures w14:val="none"/>
        </w:rPr>
        <w:t>ami</w:t>
      </w:r>
      <w:r w:rsidRPr="005669DF">
        <w:rPr>
          <w:rFonts w:ascii="Arial" w:eastAsia="Calibri" w:hAnsi="Arial" w:cs="Arial"/>
          <w:bCs/>
          <w:kern w:val="0"/>
          <w:sz w:val="24"/>
          <w:szCs w:val="24"/>
          <w14:ligatures w14:val="none"/>
        </w:rPr>
        <w:t xml:space="preserve"> nr 11 i nr 12  oraz </w:t>
      </w:r>
      <w:r w:rsidR="004F2344" w:rsidRPr="005669DF">
        <w:rPr>
          <w:rFonts w:ascii="Arial" w:eastAsia="Calibri" w:hAnsi="Arial" w:cs="Arial"/>
          <w:bCs/>
          <w:kern w:val="0"/>
          <w:sz w:val="24"/>
          <w:szCs w:val="24"/>
          <w14:ligatures w14:val="none"/>
        </w:rPr>
        <w:t xml:space="preserve">pomiędzy </w:t>
      </w:r>
      <w:r w:rsidRPr="005669DF">
        <w:rPr>
          <w:rFonts w:ascii="Arial" w:eastAsia="Calibri" w:hAnsi="Arial" w:cs="Arial"/>
          <w:bCs/>
          <w:kern w:val="0"/>
          <w:sz w:val="24"/>
          <w:szCs w:val="24"/>
          <w14:ligatures w14:val="none"/>
        </w:rPr>
        <w:t>kwater</w:t>
      </w:r>
      <w:r w:rsidR="004F2344" w:rsidRPr="005669DF">
        <w:rPr>
          <w:rFonts w:ascii="Arial" w:eastAsia="Calibri" w:hAnsi="Arial" w:cs="Arial"/>
          <w:bCs/>
          <w:kern w:val="0"/>
          <w:sz w:val="24"/>
          <w:szCs w:val="24"/>
          <w14:ligatures w14:val="none"/>
        </w:rPr>
        <w:t>ami</w:t>
      </w:r>
      <w:r w:rsidRPr="005669DF">
        <w:rPr>
          <w:rFonts w:ascii="Arial" w:eastAsia="Calibri" w:hAnsi="Arial" w:cs="Arial"/>
          <w:bCs/>
          <w:kern w:val="0"/>
          <w:sz w:val="24"/>
          <w:szCs w:val="24"/>
          <w14:ligatures w14:val="none"/>
        </w:rPr>
        <w:t xml:space="preserve"> nr 4 i nr 5, nr 11, 12 </w:t>
      </w:r>
      <w:r w:rsidR="0035752F" w:rsidRPr="005669DF">
        <w:rPr>
          <w:rFonts w:ascii="Arial" w:eastAsia="Calibri" w:hAnsi="Arial" w:cs="Arial"/>
          <w:bCs/>
          <w:kern w:val="0"/>
          <w:sz w:val="24"/>
          <w:szCs w:val="24"/>
          <w14:ligatures w14:val="none"/>
        </w:rPr>
        <w:br/>
      </w:r>
      <w:r w:rsidRPr="005669DF">
        <w:rPr>
          <w:rFonts w:ascii="Arial" w:eastAsia="Calibri" w:hAnsi="Arial" w:cs="Arial"/>
          <w:bCs/>
          <w:kern w:val="0"/>
          <w:sz w:val="24"/>
          <w:szCs w:val="24"/>
          <w14:ligatures w14:val="none"/>
        </w:rPr>
        <w:t>z kwaterą nr 13</w:t>
      </w:r>
      <w:r w:rsidR="004D16E8" w:rsidRPr="005669DF">
        <w:rPr>
          <w:rFonts w:ascii="Arial" w:eastAsia="Calibri" w:hAnsi="Arial" w:cs="Arial"/>
          <w:bCs/>
          <w:kern w:val="0"/>
          <w:sz w:val="24"/>
          <w:szCs w:val="24"/>
          <w14:ligatures w14:val="none"/>
        </w:rPr>
        <w:t>.</w:t>
      </w:r>
      <w:r w:rsidRPr="005669DF">
        <w:rPr>
          <w:rFonts w:ascii="Arial" w:eastAsia="Calibri" w:hAnsi="Arial" w:cs="Arial"/>
          <w:bCs/>
          <w:kern w:val="0"/>
          <w:sz w:val="24"/>
          <w:szCs w:val="24"/>
          <w14:ligatures w14:val="none"/>
        </w:rPr>
        <w:t xml:space="preserve"> </w:t>
      </w:r>
    </w:p>
    <w:p w14:paraId="7A2DD562" w14:textId="77777777" w:rsidR="007F44C1" w:rsidRPr="004F2344" w:rsidRDefault="007F44C1" w:rsidP="00443E67">
      <w:pPr>
        <w:autoSpaceDE w:val="0"/>
        <w:autoSpaceDN w:val="0"/>
        <w:adjustRightInd w:val="0"/>
        <w:spacing w:after="0" w:line="276" w:lineRule="auto"/>
        <w:rPr>
          <w:rFonts w:ascii="Arial" w:eastAsia="Times New Roman" w:hAnsi="Arial" w:cs="Arial"/>
          <w:bCs/>
          <w:kern w:val="0"/>
          <w:sz w:val="24"/>
          <w:szCs w:val="24"/>
          <w:lang w:eastAsia="pl-PL"/>
          <w14:ligatures w14:val="none"/>
        </w:rPr>
      </w:pPr>
    </w:p>
    <w:p w14:paraId="20544EA1" w14:textId="77777777" w:rsidR="0035752F" w:rsidRPr="006D3D20" w:rsidRDefault="00F571CE" w:rsidP="00443E67">
      <w:pPr>
        <w:spacing w:after="0" w:line="360" w:lineRule="auto"/>
        <w:rPr>
          <w:rFonts w:ascii="Arial" w:eastAsia="Times New Roman" w:hAnsi="Arial" w:cs="Arial"/>
          <w:bCs/>
          <w:kern w:val="0"/>
          <w:sz w:val="24"/>
          <w:szCs w:val="24"/>
          <w:lang w:eastAsia="pl-PL"/>
          <w14:ligatures w14:val="none"/>
        </w:rPr>
      </w:pPr>
      <w:r w:rsidRPr="006D3D20">
        <w:rPr>
          <w:rFonts w:ascii="Arial" w:eastAsia="Times New Roman" w:hAnsi="Arial" w:cs="Arial"/>
          <w:bCs/>
          <w:kern w:val="0"/>
          <w:sz w:val="24"/>
          <w:szCs w:val="24"/>
          <w:lang w:eastAsia="pl-PL"/>
          <w14:ligatures w14:val="none"/>
        </w:rPr>
        <w:t xml:space="preserve">W myśl art.  214  ust. 3 ustawy Prawo ochrony środowiska zmianę w instalacji uważa się za istotną w szczególności, gdy zwiększana skala działalności wynikająca </w:t>
      </w:r>
      <w:r w:rsidRPr="006D3D20">
        <w:rPr>
          <w:rFonts w:ascii="Arial" w:eastAsia="Times New Roman" w:hAnsi="Arial" w:cs="Arial"/>
          <w:bCs/>
          <w:kern w:val="0"/>
          <w:sz w:val="24"/>
          <w:szCs w:val="24"/>
          <w:lang w:eastAsia="pl-PL"/>
          <w14:ligatures w14:val="none"/>
        </w:rPr>
        <w:br/>
        <w:t xml:space="preserve">z tej zmiany, sama w sobie, kwalifikowałaby ją jako instalację, o której mowa </w:t>
      </w:r>
      <w:r w:rsidRPr="006D3D20">
        <w:rPr>
          <w:rFonts w:ascii="Arial" w:eastAsia="Times New Roman" w:hAnsi="Arial" w:cs="Arial"/>
          <w:bCs/>
          <w:kern w:val="0"/>
          <w:sz w:val="24"/>
          <w:szCs w:val="24"/>
          <w:lang w:eastAsia="pl-PL"/>
          <w14:ligatures w14:val="none"/>
        </w:rPr>
        <w:br/>
        <w:t xml:space="preserve">w przepisach wydanych na podstawie art. 201 ust. 2. </w:t>
      </w:r>
    </w:p>
    <w:p w14:paraId="20BF4582" w14:textId="5D593CD8" w:rsidR="00F571CE" w:rsidRPr="006D3D20" w:rsidRDefault="00F571CE" w:rsidP="00443E67">
      <w:pPr>
        <w:spacing w:after="0" w:line="360" w:lineRule="auto"/>
        <w:rPr>
          <w:rFonts w:ascii="Arial" w:eastAsia="Times New Roman" w:hAnsi="Arial" w:cs="Arial"/>
          <w:kern w:val="0"/>
          <w:sz w:val="24"/>
          <w:szCs w:val="24"/>
          <w:lang w:eastAsia="pl-PL"/>
          <w14:ligatures w14:val="none"/>
        </w:rPr>
      </w:pPr>
      <w:r w:rsidRPr="006D3D20">
        <w:rPr>
          <w:rFonts w:ascii="Arial" w:eastAsia="Times New Roman" w:hAnsi="Arial" w:cs="Arial"/>
          <w:bCs/>
          <w:kern w:val="0"/>
          <w:sz w:val="24"/>
          <w:szCs w:val="24"/>
          <w:lang w:eastAsia="pl-PL"/>
          <w14:ligatures w14:val="none"/>
        </w:rPr>
        <w:t xml:space="preserve">Zgodnie z </w:t>
      </w:r>
      <w:r w:rsidRPr="006D3D20">
        <w:rPr>
          <w:rFonts w:ascii="Arial" w:eastAsia="Times New Roman" w:hAnsi="Arial" w:cs="Arial"/>
          <w:kern w:val="0"/>
          <w:sz w:val="24"/>
          <w:szCs w:val="24"/>
          <w:lang w:eastAsia="pl-PL"/>
          <w14:ligatures w14:val="none"/>
        </w:rPr>
        <w:t xml:space="preserve">pkt. 5 pkt 4 załącznika do rozporządzenia Ministra Środowiska z dnia </w:t>
      </w:r>
      <w:r w:rsidR="0035752F" w:rsidRPr="006D3D20">
        <w:rPr>
          <w:rFonts w:ascii="Arial" w:eastAsia="Times New Roman" w:hAnsi="Arial" w:cs="Arial"/>
          <w:kern w:val="0"/>
          <w:sz w:val="24"/>
          <w:szCs w:val="24"/>
          <w:lang w:eastAsia="pl-PL"/>
          <w14:ligatures w14:val="none"/>
        </w:rPr>
        <w:br/>
      </w:r>
      <w:r w:rsidRPr="006D3D20">
        <w:rPr>
          <w:rFonts w:ascii="Arial" w:eastAsia="Times New Roman" w:hAnsi="Arial" w:cs="Arial"/>
          <w:kern w:val="0"/>
          <w:sz w:val="24"/>
          <w:szCs w:val="24"/>
          <w:lang w:eastAsia="pl-PL"/>
          <w14:ligatures w14:val="none"/>
        </w:rPr>
        <w:t xml:space="preserve">27 sierpnia </w:t>
      </w:r>
      <w:r w:rsidRPr="006D3D20">
        <w:rPr>
          <w:rFonts w:ascii="Arial" w:eastAsia="Times New Roman" w:hAnsi="Arial" w:cs="Arial"/>
          <w:bCs/>
          <w:kern w:val="0"/>
          <w:sz w:val="24"/>
          <w:szCs w:val="24"/>
          <w:lang w:eastAsia="pl-PL"/>
          <w14:ligatures w14:val="none"/>
        </w:rPr>
        <w:t>2014 r. w sprawie rodzajów instalacji mogących powodować znaczne</w:t>
      </w:r>
      <w:r w:rsidRPr="006D3D20">
        <w:rPr>
          <w:rFonts w:ascii="Arial" w:eastAsia="Times New Roman" w:hAnsi="Arial" w:cs="Arial"/>
          <w:kern w:val="0"/>
          <w:sz w:val="24"/>
          <w:szCs w:val="24"/>
          <w:lang w:eastAsia="pl-PL"/>
          <w14:ligatures w14:val="none"/>
        </w:rPr>
        <w:t xml:space="preserve"> zanieczyszczenie poszczególnych elementów przyrodniczych albo środowiska jako całości (Dz. U. z 2014 r. poz. 1169), instalacja do składowania odpadów o całkowitej pojemności ponad 25 000 Mg wymagałaby uzyskania pozwolenia zintegrowanego.</w:t>
      </w:r>
    </w:p>
    <w:p w14:paraId="59D7C5D1" w14:textId="0AD2828E" w:rsidR="0035752F" w:rsidRPr="004F2344" w:rsidRDefault="0035752F" w:rsidP="00443E67">
      <w:pPr>
        <w:autoSpaceDE w:val="0"/>
        <w:autoSpaceDN w:val="0"/>
        <w:adjustRightInd w:val="0"/>
        <w:spacing w:after="0" w:line="360" w:lineRule="auto"/>
        <w:rPr>
          <w:rFonts w:ascii="Arial" w:eastAsia="Times New Roman" w:hAnsi="Arial" w:cs="Arial"/>
          <w:color w:val="EE0000"/>
          <w:kern w:val="0"/>
          <w:sz w:val="24"/>
          <w:szCs w:val="24"/>
          <w:lang w:eastAsia="pl-PL"/>
          <w14:ligatures w14:val="none"/>
        </w:rPr>
      </w:pPr>
      <w:r w:rsidRPr="006D3D20">
        <w:rPr>
          <w:rFonts w:ascii="Arial" w:eastAsia="Times New Roman" w:hAnsi="Arial" w:cs="Arial"/>
          <w:bCs/>
          <w:kern w:val="0"/>
          <w:sz w:val="24"/>
          <w:szCs w:val="24"/>
          <w:lang w:eastAsia="pl-PL"/>
          <w14:ligatures w14:val="none"/>
        </w:rPr>
        <w:t xml:space="preserve">Tym samym, prowadzone postepowanie administracyjne w sprawie zmiany obowiązującego pozwolenia zintegrowanego ma charakter zmiany istotnej, zdefiniowanej w art. 3 ust. 7) oraz art.  214 ust. 3) ustawy Prawo ochrony środowiska, ze względu na zwiększenie pojemności składowiska odpadów innych niż niebezpieczne o pojemność </w:t>
      </w:r>
      <w:r w:rsidR="00352592" w:rsidRPr="006D3D20">
        <w:rPr>
          <w:rFonts w:ascii="Arial" w:eastAsia="Times New Roman" w:hAnsi="Arial" w:cs="Arial"/>
          <w:bCs/>
          <w:kern w:val="0"/>
          <w:sz w:val="24"/>
          <w:szCs w:val="24"/>
          <w:lang w:eastAsia="pl-PL"/>
          <w14:ligatures w14:val="none"/>
        </w:rPr>
        <w:t>przekraczającą</w:t>
      </w:r>
      <w:r w:rsidRPr="006D3D20">
        <w:rPr>
          <w:rFonts w:ascii="Arial" w:eastAsia="Times New Roman" w:hAnsi="Arial" w:cs="Arial"/>
          <w:bCs/>
          <w:kern w:val="0"/>
          <w:sz w:val="24"/>
          <w:szCs w:val="24"/>
          <w:lang w:eastAsia="pl-PL"/>
          <w14:ligatures w14:val="none"/>
        </w:rPr>
        <w:t xml:space="preserve"> 25 000 Mg</w:t>
      </w:r>
      <w:r w:rsidR="00352592" w:rsidRPr="006D3D20">
        <w:rPr>
          <w:rFonts w:ascii="Arial" w:eastAsia="Times New Roman" w:hAnsi="Arial" w:cs="Arial"/>
          <w:bCs/>
          <w:kern w:val="0"/>
          <w:sz w:val="24"/>
          <w:szCs w:val="24"/>
          <w:lang w:eastAsia="pl-PL"/>
          <w14:ligatures w14:val="none"/>
        </w:rPr>
        <w:t>.</w:t>
      </w:r>
    </w:p>
    <w:p w14:paraId="303C694B" w14:textId="77777777" w:rsidR="00EB435A" w:rsidRPr="004F2344" w:rsidRDefault="00EB435A" w:rsidP="007F44C1">
      <w:pPr>
        <w:spacing w:after="0" w:line="276" w:lineRule="auto"/>
        <w:ind w:right="-13"/>
        <w:contextualSpacing/>
        <w:rPr>
          <w:rFonts w:ascii="Arial" w:eastAsia="Times New Roman" w:hAnsi="Arial" w:cs="Arial"/>
          <w:sz w:val="24"/>
          <w:szCs w:val="24"/>
          <w:lang w:eastAsia="pl-PL"/>
        </w:rPr>
      </w:pPr>
    </w:p>
    <w:p w14:paraId="05A404C9" w14:textId="18A01CD8" w:rsidR="007F44C1" w:rsidRPr="00EB435A" w:rsidRDefault="007F44C1" w:rsidP="004F2344">
      <w:pPr>
        <w:spacing w:after="0" w:line="360" w:lineRule="auto"/>
        <w:ind w:right="-13"/>
        <w:contextualSpacing/>
        <w:rPr>
          <w:rFonts w:ascii="Arial" w:eastAsia="Times New Roman" w:hAnsi="Arial" w:cs="Arial"/>
          <w:sz w:val="24"/>
          <w:szCs w:val="24"/>
          <w:lang w:eastAsia="pl-PL"/>
        </w:rPr>
      </w:pPr>
      <w:r w:rsidRPr="004F2344">
        <w:rPr>
          <w:rFonts w:ascii="Arial" w:eastAsia="Times New Roman" w:hAnsi="Arial" w:cs="Arial"/>
          <w:sz w:val="24"/>
          <w:szCs w:val="24"/>
          <w:lang w:eastAsia="pl-PL"/>
        </w:rPr>
        <w:t xml:space="preserve">Jak wynika z wniosku, zarządzający składowiskiem odpadów </w:t>
      </w:r>
      <w:r w:rsidRPr="004F2344">
        <w:rPr>
          <w:rFonts w:ascii="Arial" w:eastAsia="Calibri" w:hAnsi="Arial" w:cs="Arial"/>
          <w:kern w:val="0"/>
          <w:sz w:val="24"/>
          <w:szCs w:val="24"/>
          <w:lang w:val="x-none"/>
          <w14:ligatures w14:val="none"/>
        </w:rPr>
        <w:t xml:space="preserve">dokonał weryfikacji pojemności kwatery nr 13, w tym obmiaru geodezyjnego </w:t>
      </w:r>
      <w:r w:rsidRPr="004F2344">
        <w:rPr>
          <w:rFonts w:ascii="Arial" w:eastAsia="Times New Roman" w:hAnsi="Arial" w:cs="Arial"/>
          <w:sz w:val="24"/>
          <w:szCs w:val="24"/>
          <w:lang w:eastAsia="pl-PL"/>
        </w:rPr>
        <w:t xml:space="preserve">eksploatowanej obecnie </w:t>
      </w:r>
      <w:r w:rsidRPr="004F2344">
        <w:rPr>
          <w:rFonts w:ascii="Arial" w:eastAsia="Calibri" w:hAnsi="Arial" w:cs="Arial"/>
          <w:kern w:val="0"/>
          <w:sz w:val="24"/>
          <w:szCs w:val="24"/>
          <w:lang w:val="x-none"/>
          <w14:ligatures w14:val="none"/>
        </w:rPr>
        <w:t xml:space="preserve">kwatery nr 13 </w:t>
      </w:r>
      <w:r w:rsidRPr="004F2344">
        <w:rPr>
          <w:rFonts w:ascii="Arial" w:eastAsia="Times New Roman" w:hAnsi="Arial" w:cs="Arial"/>
          <w:sz w:val="24"/>
          <w:szCs w:val="24"/>
          <w:lang w:eastAsia="pl-PL"/>
        </w:rPr>
        <w:t xml:space="preserve">na odpady inne niż niebezpieczne i obojętne składowiska odpadów </w:t>
      </w:r>
      <w:r w:rsidRPr="004F2344">
        <w:rPr>
          <w:rFonts w:ascii="Arial" w:eastAsia="Times New Roman" w:hAnsi="Arial" w:cs="Arial"/>
          <w:sz w:val="24"/>
          <w:szCs w:val="24"/>
          <w:lang w:eastAsia="pl-PL"/>
        </w:rPr>
        <w:br/>
        <w:t xml:space="preserve">w m. Kozodrza </w:t>
      </w:r>
      <w:r w:rsidRPr="004F2344">
        <w:rPr>
          <w:rFonts w:ascii="Arial" w:eastAsia="Calibri" w:hAnsi="Arial" w:cs="Arial"/>
          <w:kern w:val="0"/>
          <w:sz w:val="24"/>
          <w:szCs w:val="24"/>
          <w:lang w:val="x-none"/>
          <w14:ligatures w14:val="none"/>
        </w:rPr>
        <w:t>oraz</w:t>
      </w:r>
      <w:r w:rsidRPr="004F2344">
        <w:rPr>
          <w:rFonts w:ascii="Arial" w:eastAsia="Times New Roman" w:hAnsi="Arial" w:cs="Arial"/>
          <w:sz w:val="24"/>
          <w:szCs w:val="24"/>
          <w:lang w:eastAsia="pl-PL"/>
        </w:rPr>
        <w:t xml:space="preserve"> </w:t>
      </w:r>
      <w:r w:rsidRPr="004F2344">
        <w:rPr>
          <w:rFonts w:ascii="Arial" w:eastAsia="Arial" w:hAnsi="Arial" w:cs="Arial"/>
          <w:sz w:val="24"/>
        </w:rPr>
        <w:t xml:space="preserve">ponownego przeliczenia </w:t>
      </w:r>
      <w:r w:rsidRPr="004F2344">
        <w:rPr>
          <w:rFonts w:ascii="Arial" w:eastAsia="Times New Roman" w:hAnsi="Arial" w:cs="Arial"/>
          <w:sz w:val="24"/>
          <w:szCs w:val="24"/>
          <w:lang w:eastAsia="pl-PL"/>
        </w:rPr>
        <w:t>pojemności kwatery oraz</w:t>
      </w:r>
      <w:r w:rsidRPr="004F2344">
        <w:rPr>
          <w:rFonts w:ascii="Arial" w:eastAsia="Arial" w:hAnsi="Arial" w:cs="Arial"/>
          <w:sz w:val="24"/>
        </w:rPr>
        <w:t xml:space="preserve"> pojemności, która powstaje w wyniku połączenia </w:t>
      </w:r>
      <w:r w:rsidRPr="004F2344">
        <w:rPr>
          <w:rFonts w:ascii="Arial" w:eastAsia="Times New Roman" w:hAnsi="Arial" w:cs="Arial"/>
          <w:sz w:val="24"/>
          <w:szCs w:val="24"/>
          <w:lang w:eastAsia="pl-PL"/>
        </w:rPr>
        <w:t xml:space="preserve">kwatery nr 13 z kwaterą nr 11 oraz kwaterami nr 4 </w:t>
      </w:r>
      <w:r w:rsidRPr="004F2344">
        <w:rPr>
          <w:rFonts w:ascii="Arial" w:eastAsia="Times New Roman" w:hAnsi="Arial" w:cs="Arial"/>
          <w:sz w:val="24"/>
          <w:szCs w:val="24"/>
          <w:lang w:eastAsia="pl-PL"/>
        </w:rPr>
        <w:br/>
        <w:t xml:space="preserve">i nr 5. </w:t>
      </w:r>
      <w:r w:rsidRPr="004F2344">
        <w:rPr>
          <w:rFonts w:ascii="Arial" w:eastAsia="Calibri" w:hAnsi="Arial" w:cs="Arial"/>
          <w:kern w:val="0"/>
          <w:sz w:val="24"/>
          <w:szCs w:val="24"/>
          <w:lang w:val="x-none"/>
          <w14:ligatures w14:val="none"/>
        </w:rPr>
        <w:t xml:space="preserve">Stwierdzono niedoszacowanie w przyjętej pojemności docelowej obu sektorów </w:t>
      </w:r>
      <w:r w:rsidRPr="004F2344">
        <w:rPr>
          <w:rFonts w:ascii="Arial" w:eastAsia="Calibri" w:hAnsi="Arial" w:cs="Arial"/>
          <w:kern w:val="0"/>
          <w:sz w:val="24"/>
          <w:szCs w:val="24"/>
          <w:lang w:val="x-none"/>
          <w14:ligatures w14:val="none"/>
        </w:rPr>
        <w:br/>
        <w:t>tej kwatery.</w:t>
      </w:r>
      <w:r w:rsidRPr="00D1241A">
        <w:rPr>
          <w:rFonts w:ascii="Arial" w:eastAsia="Calibri" w:hAnsi="Arial" w:cs="Arial"/>
          <w:kern w:val="0"/>
          <w:sz w:val="24"/>
          <w:szCs w:val="24"/>
          <w:lang w:val="x-none"/>
          <w14:ligatures w14:val="none"/>
        </w:rPr>
        <w:t xml:space="preserve"> </w:t>
      </w:r>
    </w:p>
    <w:p w14:paraId="0A3908F9" w14:textId="77777777" w:rsidR="00701217" w:rsidRDefault="00701217" w:rsidP="007F44C1">
      <w:pPr>
        <w:spacing w:after="0" w:line="276" w:lineRule="auto"/>
        <w:contextualSpacing/>
        <w:rPr>
          <w:rFonts w:ascii="Arial" w:eastAsia="Calibri" w:hAnsi="Arial" w:cs="Arial"/>
          <w:kern w:val="0"/>
          <w:sz w:val="24"/>
          <w:szCs w:val="24"/>
          <w:lang w:val="x-none"/>
          <w14:ligatures w14:val="none"/>
        </w:rPr>
      </w:pPr>
    </w:p>
    <w:p w14:paraId="3F5747D7" w14:textId="4919DFA5" w:rsidR="007F44C1" w:rsidRDefault="007F44C1" w:rsidP="004F2344">
      <w:pPr>
        <w:spacing w:after="0" w:line="360" w:lineRule="auto"/>
        <w:contextualSpacing/>
        <w:rPr>
          <w:rFonts w:ascii="Arial" w:eastAsia="Calibri" w:hAnsi="Arial" w:cs="Arial"/>
          <w:kern w:val="0"/>
          <w:sz w:val="24"/>
          <w:szCs w:val="24"/>
          <w:lang w:val="x-none"/>
          <w14:ligatures w14:val="none"/>
        </w:rPr>
      </w:pPr>
      <w:r w:rsidRPr="00D1241A">
        <w:rPr>
          <w:rFonts w:ascii="Arial" w:eastAsia="Calibri" w:hAnsi="Arial" w:cs="Arial"/>
          <w:kern w:val="0"/>
          <w:sz w:val="24"/>
          <w:szCs w:val="24"/>
          <w:lang w:val="x-none"/>
          <w14:ligatures w14:val="none"/>
        </w:rPr>
        <w:t xml:space="preserve">Pojemność podpoziomowo-nadpoziomowej kwatery nr 13 przeznaczonej do składowania odpadów innych niż niebezpieczne i obojętne w m. Kozodrza, z </w:t>
      </w:r>
      <w:r w:rsidRPr="00D1241A">
        <w:rPr>
          <w:rFonts w:ascii="Arial" w:eastAsia="Calibri" w:hAnsi="Arial" w:cs="Arial"/>
          <w:kern w:val="0"/>
          <w:sz w:val="24"/>
          <w:szCs w:val="24"/>
          <w14:ligatures w14:val="none"/>
        </w:rPr>
        <w:t xml:space="preserve">trwale </w:t>
      </w:r>
      <w:r w:rsidRPr="00D1241A">
        <w:rPr>
          <w:rFonts w:ascii="Arial" w:eastAsia="Calibri" w:hAnsi="Arial" w:cs="Arial"/>
          <w:kern w:val="0"/>
          <w:sz w:val="24"/>
          <w:szCs w:val="24"/>
          <w:lang w:val="x-none"/>
          <w14:ligatures w14:val="none"/>
        </w:rPr>
        <w:t xml:space="preserve">wydzielonymi sektorami (sektor nr 1 i sektor 2), wyniesie ok. </w:t>
      </w:r>
      <w:bookmarkStart w:id="5" w:name="_Hlk199488922"/>
      <w:r w:rsidRPr="005669DF">
        <w:rPr>
          <w:rFonts w:ascii="Arial" w:eastAsia="Calibri" w:hAnsi="Arial" w:cs="Arial"/>
          <w:kern w:val="0"/>
          <w:sz w:val="24"/>
          <w:szCs w:val="24"/>
          <w:lang w:val="x-none"/>
          <w14:ligatures w14:val="none"/>
        </w:rPr>
        <w:t>416 109 m</w:t>
      </w:r>
      <w:r w:rsidRPr="005669DF">
        <w:rPr>
          <w:rFonts w:ascii="Arial" w:eastAsia="Calibri" w:hAnsi="Arial" w:cs="Arial"/>
          <w:kern w:val="0"/>
          <w:sz w:val="24"/>
          <w:szCs w:val="24"/>
          <w:vertAlign w:val="superscript"/>
          <w:lang w:val="x-none"/>
          <w14:ligatures w14:val="none"/>
        </w:rPr>
        <w:t>3</w:t>
      </w:r>
      <w:bookmarkEnd w:id="5"/>
      <w:r w:rsidRPr="005669DF">
        <w:rPr>
          <w:rFonts w:ascii="Arial" w:eastAsia="Calibri" w:hAnsi="Arial" w:cs="Arial"/>
          <w:kern w:val="0"/>
          <w:sz w:val="24"/>
          <w:szCs w:val="24"/>
          <w:lang w:val="x-none"/>
          <w14:ligatures w14:val="none"/>
        </w:rPr>
        <w:t xml:space="preserve">, </w:t>
      </w:r>
      <w:r w:rsidR="00701217" w:rsidRPr="005669DF">
        <w:rPr>
          <w:rFonts w:ascii="Arial" w:eastAsia="Calibri" w:hAnsi="Arial" w:cs="Arial"/>
          <w:kern w:val="0"/>
          <w:sz w:val="24"/>
          <w:szCs w:val="24"/>
          <w:lang w:val="x-none"/>
          <w14:ligatures w14:val="none"/>
        </w:rPr>
        <w:br/>
      </w:r>
      <w:r w:rsidRPr="00D1241A">
        <w:rPr>
          <w:rFonts w:ascii="Arial" w:eastAsia="Calibri" w:hAnsi="Arial" w:cs="Arial"/>
          <w:kern w:val="0"/>
          <w:sz w:val="24"/>
          <w:szCs w:val="24"/>
          <w:lang w:val="x-none"/>
          <w14:ligatures w14:val="none"/>
        </w:rPr>
        <w:t>przy założeniu rzędnej składowania odpadów wynoszącej 223,9 m n.p.m</w:t>
      </w:r>
      <w:r w:rsidRPr="00D1241A">
        <w:rPr>
          <w:rFonts w:ascii="Arial" w:eastAsia="Times New Roman" w:hAnsi="Arial" w:cs="Arial"/>
          <w:kern w:val="0"/>
          <w:sz w:val="24"/>
          <w:szCs w:val="24"/>
          <w:lang w:eastAsia="pl-PL"/>
          <w14:ligatures w14:val="none"/>
        </w:rPr>
        <w:t>.</w:t>
      </w:r>
      <w:r w:rsidRPr="00D1241A">
        <w:rPr>
          <w:rFonts w:ascii="Arial" w:eastAsia="Calibri" w:hAnsi="Arial" w:cs="Arial"/>
          <w:kern w:val="0"/>
          <w:sz w:val="24"/>
          <w:szCs w:val="24"/>
          <w:lang w:val="x-none"/>
          <w14:ligatures w14:val="none"/>
        </w:rPr>
        <w:t xml:space="preserve"> </w:t>
      </w:r>
    </w:p>
    <w:p w14:paraId="35395247" w14:textId="0691398E" w:rsidR="00F571CE" w:rsidRDefault="00F571CE" w:rsidP="006D3D20">
      <w:pPr>
        <w:autoSpaceDE w:val="0"/>
        <w:autoSpaceDN w:val="0"/>
        <w:adjustRightInd w:val="0"/>
        <w:spacing w:after="0" w:line="360" w:lineRule="auto"/>
        <w:rPr>
          <w:rFonts w:ascii="Arial" w:eastAsia="Calibri" w:hAnsi="Arial" w:cs="Arial"/>
          <w:kern w:val="0"/>
          <w:sz w:val="24"/>
          <w:szCs w:val="24"/>
          <w:lang w:val="x-none"/>
          <w14:ligatures w14:val="none"/>
        </w:rPr>
      </w:pPr>
      <w:r>
        <w:rPr>
          <w:rFonts w:ascii="Arial" w:eastAsia="Calibri" w:hAnsi="Arial" w:cs="Arial"/>
          <w:kern w:val="0"/>
          <w:sz w:val="24"/>
          <w:szCs w:val="24"/>
          <w:lang w:val="x-none"/>
          <w14:ligatures w14:val="none"/>
        </w:rPr>
        <w:lastRenderedPageBreak/>
        <w:t xml:space="preserve">Pojemność dodatkowa wynikająca z połączenia kwatery 13 z kwaterami  </w:t>
      </w:r>
      <w:r w:rsidRPr="007F44C1">
        <w:rPr>
          <w:rFonts w:ascii="Arial" w:eastAsia="Calibri" w:hAnsi="Arial" w:cs="Arial"/>
          <w:kern w:val="0"/>
          <w:sz w:val="24"/>
          <w:szCs w:val="24"/>
          <w:lang w:eastAsia="pl-PL"/>
          <w14:ligatures w14:val="none"/>
        </w:rPr>
        <w:t xml:space="preserve">4 i nr 5, nr 11, </w:t>
      </w:r>
      <w:r w:rsidRPr="007F44C1">
        <w:rPr>
          <w:rFonts w:ascii="Arial" w:eastAsia="Calibri" w:hAnsi="Arial" w:cs="Arial"/>
          <w:kern w:val="0"/>
          <w:sz w:val="24"/>
          <w:szCs w:val="24"/>
          <w:lang w:val="x-none"/>
          <w14:ligatures w14:val="none"/>
        </w:rPr>
        <w:t xml:space="preserve">12 </w:t>
      </w:r>
      <w:r w:rsidRPr="00F571CE">
        <w:rPr>
          <w:rFonts w:ascii="Arial" w:eastAsia="Calibri" w:hAnsi="Arial" w:cs="Arial"/>
          <w:kern w:val="0"/>
          <w:sz w:val="24"/>
          <w:szCs w:val="24"/>
          <w:lang w:val="x-none"/>
          <w14:ligatures w14:val="none"/>
        </w:rPr>
        <w:t xml:space="preserve"> oraz </w:t>
      </w:r>
      <w:r w:rsidRPr="007F44C1">
        <w:rPr>
          <w:rFonts w:ascii="Arial" w:eastAsia="Calibri" w:hAnsi="Arial" w:cs="Arial"/>
          <w:kern w:val="0"/>
          <w:sz w:val="24"/>
          <w:szCs w:val="24"/>
          <w:lang w:val="x-none"/>
          <w14:ligatures w14:val="none"/>
        </w:rPr>
        <w:t xml:space="preserve">przestrzeni pomiędzy kwaterami nr 11 i nr 12 </w:t>
      </w:r>
      <w:r>
        <w:rPr>
          <w:rFonts w:ascii="Arial" w:eastAsia="Calibri" w:hAnsi="Arial" w:cs="Arial"/>
          <w:kern w:val="0"/>
          <w:sz w:val="24"/>
          <w:szCs w:val="24"/>
          <w:lang w:val="x-none"/>
          <w14:ligatures w14:val="none"/>
        </w:rPr>
        <w:t>wyniesie łącznie 60 000 m</w:t>
      </w:r>
      <w:r w:rsidRPr="00F571CE">
        <w:rPr>
          <w:rFonts w:ascii="Arial" w:eastAsia="Calibri" w:hAnsi="Arial" w:cs="Arial"/>
          <w:kern w:val="0"/>
          <w:sz w:val="24"/>
          <w:szCs w:val="24"/>
          <w:vertAlign w:val="superscript"/>
          <w:lang w:val="x-none"/>
          <w14:ligatures w14:val="none"/>
        </w:rPr>
        <w:t>3</w:t>
      </w:r>
      <w:r>
        <w:rPr>
          <w:rFonts w:ascii="Arial" w:eastAsia="Calibri" w:hAnsi="Arial" w:cs="Arial"/>
          <w:kern w:val="0"/>
          <w:sz w:val="24"/>
          <w:szCs w:val="24"/>
          <w:lang w:val="x-none"/>
          <w14:ligatures w14:val="none"/>
        </w:rPr>
        <w:t>.</w:t>
      </w:r>
    </w:p>
    <w:p w14:paraId="74C93636" w14:textId="6B936875" w:rsidR="007F44C1" w:rsidRPr="005669DF" w:rsidRDefault="007F44C1" w:rsidP="004F2344">
      <w:pPr>
        <w:spacing w:after="0" w:line="360" w:lineRule="auto"/>
        <w:contextualSpacing/>
        <w:rPr>
          <w:rFonts w:ascii="Arial" w:eastAsia="Calibri" w:hAnsi="Arial" w:cs="Arial"/>
          <w:kern w:val="0"/>
          <w:sz w:val="24"/>
          <w:szCs w:val="24"/>
          <w:lang w:val="x-none"/>
          <w14:ligatures w14:val="none"/>
        </w:rPr>
      </w:pPr>
      <w:r w:rsidRPr="00D1241A">
        <w:rPr>
          <w:rFonts w:ascii="Arial" w:eastAsia="Calibri" w:hAnsi="Arial" w:cs="Arial"/>
          <w:kern w:val="0"/>
          <w:sz w:val="24"/>
          <w:szCs w:val="24"/>
          <w:lang w:val="x-none"/>
          <w14:ligatures w14:val="none"/>
        </w:rPr>
        <w:t xml:space="preserve">Całkowita docelowa pojemność składowiska odpadów innych niż niebezpieczne </w:t>
      </w:r>
      <w:r w:rsidRPr="00D1241A">
        <w:rPr>
          <w:rFonts w:ascii="Arial" w:eastAsia="Calibri" w:hAnsi="Arial" w:cs="Arial"/>
          <w:kern w:val="0"/>
          <w:sz w:val="24"/>
          <w:szCs w:val="24"/>
          <w:lang w:val="x-none"/>
          <w14:ligatures w14:val="none"/>
        </w:rPr>
        <w:br/>
        <w:t xml:space="preserve">i obojętne w m. Kozodrza wzrośnie z </w:t>
      </w:r>
      <w:r w:rsidRPr="00D1241A">
        <w:rPr>
          <w:rFonts w:ascii="Arial" w:eastAsia="Times New Roman" w:hAnsi="Arial" w:cs="Arial"/>
          <w:kern w:val="0"/>
          <w:sz w:val="24"/>
          <w:szCs w:val="24"/>
          <w:lang w:eastAsia="pl-PL"/>
          <w14:ligatures w14:val="none"/>
        </w:rPr>
        <w:t>2 739 645,00 m</w:t>
      </w:r>
      <w:r w:rsidRPr="00D1241A">
        <w:rPr>
          <w:rFonts w:ascii="Arial" w:eastAsia="Times New Roman" w:hAnsi="Arial" w:cs="Arial"/>
          <w:kern w:val="0"/>
          <w:sz w:val="24"/>
          <w:szCs w:val="24"/>
          <w:vertAlign w:val="superscript"/>
          <w:lang w:eastAsia="pl-PL"/>
          <w14:ligatures w14:val="none"/>
        </w:rPr>
        <w:t>3</w:t>
      </w:r>
      <w:r w:rsidRPr="00D1241A">
        <w:rPr>
          <w:rFonts w:ascii="Arial" w:eastAsia="Times New Roman" w:hAnsi="Arial" w:cs="Arial"/>
          <w:kern w:val="0"/>
          <w:sz w:val="24"/>
          <w:szCs w:val="24"/>
          <w:lang w:eastAsia="pl-PL"/>
          <w14:ligatures w14:val="none"/>
        </w:rPr>
        <w:t xml:space="preserve"> </w:t>
      </w:r>
      <w:r w:rsidRPr="00D1241A">
        <w:rPr>
          <w:rFonts w:ascii="Arial" w:eastAsia="Calibri" w:hAnsi="Arial" w:cs="Arial"/>
          <w:kern w:val="0"/>
          <w:sz w:val="24"/>
          <w:szCs w:val="24"/>
          <w:lang w:val="x-none"/>
          <w14:ligatures w14:val="none"/>
        </w:rPr>
        <w:t xml:space="preserve">do </w:t>
      </w:r>
      <w:r w:rsidRPr="005669DF">
        <w:rPr>
          <w:rFonts w:ascii="Arial" w:eastAsia="Calibri" w:hAnsi="Arial" w:cs="Arial"/>
          <w:kern w:val="0"/>
          <w:sz w:val="24"/>
          <w:szCs w:val="24"/>
          <w:lang w:val="x-none"/>
          <w14:ligatures w14:val="none"/>
        </w:rPr>
        <w:t>2 795 754,00 m</w:t>
      </w:r>
      <w:r w:rsidRPr="005669DF">
        <w:rPr>
          <w:rFonts w:ascii="Arial" w:eastAsia="Calibri" w:hAnsi="Arial" w:cs="Arial"/>
          <w:kern w:val="0"/>
          <w:sz w:val="24"/>
          <w:szCs w:val="24"/>
          <w:vertAlign w:val="superscript"/>
          <w:lang w:val="x-none"/>
          <w14:ligatures w14:val="none"/>
        </w:rPr>
        <w:t>3</w:t>
      </w:r>
      <w:r w:rsidRPr="005669DF">
        <w:rPr>
          <w:rFonts w:ascii="Arial" w:eastAsia="Calibri" w:hAnsi="Arial" w:cs="Arial"/>
          <w:kern w:val="0"/>
          <w:sz w:val="24"/>
          <w:szCs w:val="24"/>
          <w:lang w:val="x-none"/>
          <w14:ligatures w14:val="none"/>
        </w:rPr>
        <w:t>.</w:t>
      </w:r>
    </w:p>
    <w:p w14:paraId="508583F5" w14:textId="77777777" w:rsidR="007F44C1" w:rsidRDefault="007F44C1" w:rsidP="007F44C1">
      <w:pPr>
        <w:widowControl w:val="0"/>
        <w:autoSpaceDE w:val="0"/>
        <w:autoSpaceDN w:val="0"/>
        <w:spacing w:after="0" w:line="276" w:lineRule="auto"/>
        <w:rPr>
          <w:rFonts w:ascii="Arial" w:eastAsia="Times New Roman" w:hAnsi="Arial" w:cs="Arial"/>
          <w:kern w:val="0"/>
          <w:sz w:val="24"/>
          <w:szCs w:val="24"/>
          <w:lang w:eastAsia="pl-PL"/>
          <w14:ligatures w14:val="none"/>
        </w:rPr>
      </w:pPr>
    </w:p>
    <w:p w14:paraId="5A348160" w14:textId="00028932" w:rsidR="00701217" w:rsidRPr="00701217" w:rsidRDefault="00701217" w:rsidP="00531D75">
      <w:pPr>
        <w:spacing w:after="0" w:line="360" w:lineRule="auto"/>
        <w:rPr>
          <w:rFonts w:ascii="Arial" w:hAnsi="Arial" w:cs="Arial"/>
          <w:sz w:val="24"/>
          <w:szCs w:val="24"/>
        </w:rPr>
      </w:pPr>
      <w:r>
        <w:rPr>
          <w:rFonts w:ascii="Arial" w:hAnsi="Arial" w:cs="Arial"/>
          <w:sz w:val="24"/>
          <w:szCs w:val="24"/>
        </w:rPr>
        <w:t>W obliczeniach uwzględniono g</w:t>
      </w:r>
      <w:r w:rsidRPr="00701217">
        <w:rPr>
          <w:rFonts w:ascii="Arial" w:hAnsi="Arial" w:cs="Arial"/>
          <w:sz w:val="24"/>
          <w:szCs w:val="24"/>
        </w:rPr>
        <w:t xml:space="preserve">ęstość odpadów kierowanych do unieszkodliwiania poprzez składowanie na składowisku odpadów </w:t>
      </w:r>
      <w:r>
        <w:rPr>
          <w:rFonts w:ascii="Arial" w:hAnsi="Arial" w:cs="Arial"/>
          <w:sz w:val="24"/>
          <w:szCs w:val="24"/>
        </w:rPr>
        <w:t xml:space="preserve">- </w:t>
      </w:r>
      <w:r w:rsidRPr="00701217">
        <w:rPr>
          <w:rFonts w:ascii="Arial" w:hAnsi="Arial" w:cs="Arial"/>
          <w:sz w:val="24"/>
          <w:szCs w:val="24"/>
        </w:rPr>
        <w:t xml:space="preserve">średnio 0,5 – 0,6 Mg/m³. Zadaniem sprzętu pracującego na składowisku (spychacz, kompaktor) jest </w:t>
      </w:r>
      <w:r w:rsidR="006D3D20">
        <w:rPr>
          <w:rFonts w:ascii="Arial" w:hAnsi="Arial" w:cs="Arial"/>
          <w:sz w:val="24"/>
          <w:szCs w:val="24"/>
        </w:rPr>
        <w:t>skompaktowanie</w:t>
      </w:r>
      <w:r w:rsidRPr="00701217">
        <w:rPr>
          <w:rFonts w:ascii="Arial" w:hAnsi="Arial" w:cs="Arial"/>
          <w:sz w:val="24"/>
          <w:szCs w:val="24"/>
        </w:rPr>
        <w:t xml:space="preserve"> odpadów do ciężaru 0,95 Mg/m</w:t>
      </w:r>
      <w:r w:rsidRPr="00701217">
        <w:rPr>
          <w:rFonts w:ascii="Arial" w:hAnsi="Arial" w:cs="Arial"/>
          <w:sz w:val="24"/>
          <w:szCs w:val="24"/>
          <w:vertAlign w:val="superscript"/>
        </w:rPr>
        <w:t>3</w:t>
      </w:r>
      <w:r w:rsidRPr="00701217">
        <w:rPr>
          <w:rFonts w:ascii="Arial" w:hAnsi="Arial" w:cs="Arial"/>
          <w:sz w:val="24"/>
          <w:szCs w:val="24"/>
        </w:rPr>
        <w:t>.</w:t>
      </w:r>
    </w:p>
    <w:p w14:paraId="04E076F3" w14:textId="77777777" w:rsidR="002E01A6" w:rsidRDefault="00701217" w:rsidP="002E01A6">
      <w:pPr>
        <w:spacing w:after="0" w:line="360" w:lineRule="auto"/>
        <w:rPr>
          <w:rFonts w:ascii="Arial" w:hAnsi="Arial" w:cs="Arial"/>
          <w:sz w:val="24"/>
          <w:szCs w:val="24"/>
        </w:rPr>
      </w:pPr>
      <w:r w:rsidRPr="00701217">
        <w:rPr>
          <w:rFonts w:ascii="Arial" w:hAnsi="Arial" w:cs="Arial"/>
          <w:sz w:val="24"/>
          <w:szCs w:val="24"/>
        </w:rPr>
        <w:t xml:space="preserve">Maksymalna ilość odpadów kierowanych do składowania w ciągu roku, określona </w:t>
      </w:r>
      <w:r>
        <w:rPr>
          <w:rFonts w:ascii="Arial" w:hAnsi="Arial" w:cs="Arial"/>
          <w:sz w:val="24"/>
          <w:szCs w:val="24"/>
        </w:rPr>
        <w:br/>
      </w:r>
      <w:r w:rsidRPr="00701217">
        <w:rPr>
          <w:rFonts w:ascii="Arial" w:hAnsi="Arial" w:cs="Arial"/>
          <w:sz w:val="24"/>
          <w:szCs w:val="24"/>
        </w:rPr>
        <w:t xml:space="preserve">w pozwoleniu zintegrowanym wynosi 150 000 Mg/rok, zatem </w:t>
      </w:r>
      <w:r w:rsidR="002E01A6">
        <w:rPr>
          <w:rFonts w:ascii="Arial" w:hAnsi="Arial" w:cs="Arial"/>
          <w:sz w:val="24"/>
          <w:szCs w:val="24"/>
        </w:rPr>
        <w:t>uwzględniając gęstość 0,55 Mg/m</w:t>
      </w:r>
      <w:r w:rsidR="002E01A6" w:rsidRPr="00531D75">
        <w:rPr>
          <w:rFonts w:ascii="Arial" w:hAnsi="Arial" w:cs="Arial"/>
          <w:sz w:val="24"/>
          <w:szCs w:val="24"/>
          <w:vertAlign w:val="superscript"/>
        </w:rPr>
        <w:t>3</w:t>
      </w:r>
      <w:r w:rsidR="002E01A6">
        <w:rPr>
          <w:rFonts w:ascii="Arial" w:hAnsi="Arial" w:cs="Arial"/>
          <w:sz w:val="24"/>
          <w:szCs w:val="24"/>
          <w:vertAlign w:val="superscript"/>
        </w:rPr>
        <w:t xml:space="preserve"> </w:t>
      </w:r>
      <w:r w:rsidRPr="00701217">
        <w:rPr>
          <w:rFonts w:ascii="Arial" w:hAnsi="Arial" w:cs="Arial"/>
          <w:sz w:val="24"/>
          <w:szCs w:val="24"/>
        </w:rPr>
        <w:t xml:space="preserve">maksymalna roczna objętość składowanych odpadów może wynieść </w:t>
      </w:r>
      <w:r w:rsidR="002E01A6">
        <w:rPr>
          <w:rFonts w:ascii="Arial" w:hAnsi="Arial" w:cs="Arial"/>
          <w:sz w:val="24"/>
          <w:szCs w:val="24"/>
        </w:rPr>
        <w:br/>
      </w:r>
      <w:r w:rsidR="00531D75">
        <w:rPr>
          <w:rFonts w:ascii="Arial" w:hAnsi="Arial" w:cs="Arial"/>
          <w:sz w:val="24"/>
          <w:szCs w:val="24"/>
        </w:rPr>
        <w:t>~</w:t>
      </w:r>
      <w:r w:rsidR="00531D75" w:rsidRPr="00531D75">
        <w:rPr>
          <w:rFonts w:ascii="Arial" w:hAnsi="Arial" w:cs="Arial"/>
          <w:sz w:val="24"/>
          <w:szCs w:val="24"/>
        </w:rPr>
        <w:t>157 895 m</w:t>
      </w:r>
      <w:r w:rsidR="00531D75" w:rsidRPr="00531D75">
        <w:rPr>
          <w:rFonts w:ascii="Arial" w:hAnsi="Arial" w:cs="Arial"/>
          <w:sz w:val="24"/>
          <w:szCs w:val="24"/>
          <w:vertAlign w:val="superscript"/>
        </w:rPr>
        <w:t>3</w:t>
      </w:r>
      <w:r w:rsidR="00531D75" w:rsidRPr="00531D75">
        <w:rPr>
          <w:rFonts w:ascii="Arial" w:hAnsi="Arial" w:cs="Arial"/>
          <w:sz w:val="24"/>
          <w:szCs w:val="24"/>
        </w:rPr>
        <w:t>/rok</w:t>
      </w:r>
      <w:r w:rsidR="00531D75">
        <w:rPr>
          <w:rFonts w:ascii="Arial" w:hAnsi="Arial" w:cs="Arial"/>
          <w:sz w:val="24"/>
          <w:szCs w:val="24"/>
        </w:rPr>
        <w:t>. Analizując pojemność kwatery nr 13 wraz z łącznikiem 446 109 m</w:t>
      </w:r>
      <w:r w:rsidR="00531D75" w:rsidRPr="00531D75">
        <w:rPr>
          <w:rFonts w:ascii="Arial" w:hAnsi="Arial" w:cs="Arial"/>
          <w:sz w:val="24"/>
          <w:szCs w:val="24"/>
          <w:vertAlign w:val="superscript"/>
        </w:rPr>
        <w:t>3</w:t>
      </w:r>
      <w:r w:rsidR="00531D75">
        <w:rPr>
          <w:rFonts w:ascii="Arial" w:hAnsi="Arial" w:cs="Arial"/>
          <w:sz w:val="24"/>
          <w:szCs w:val="24"/>
        </w:rPr>
        <w:t xml:space="preserve"> oraz maksymaln</w:t>
      </w:r>
      <w:r w:rsidR="002E01A6">
        <w:rPr>
          <w:rFonts w:ascii="Arial" w:hAnsi="Arial" w:cs="Arial"/>
          <w:sz w:val="24"/>
          <w:szCs w:val="24"/>
        </w:rPr>
        <w:t>ą</w:t>
      </w:r>
      <w:r w:rsidR="00531D75">
        <w:rPr>
          <w:rFonts w:ascii="Arial" w:hAnsi="Arial" w:cs="Arial"/>
          <w:sz w:val="24"/>
          <w:szCs w:val="24"/>
        </w:rPr>
        <w:t xml:space="preserve"> objętość odpadów składowanych w ciągu roku </w:t>
      </w:r>
      <w:r w:rsidR="002E01A6">
        <w:rPr>
          <w:rFonts w:ascii="Arial" w:hAnsi="Arial" w:cs="Arial"/>
          <w:sz w:val="24"/>
          <w:szCs w:val="24"/>
        </w:rPr>
        <w:t xml:space="preserve">na poziomie </w:t>
      </w:r>
      <w:r w:rsidR="002E01A6">
        <w:rPr>
          <w:rFonts w:ascii="Arial" w:hAnsi="Arial" w:cs="Arial"/>
          <w:sz w:val="24"/>
          <w:szCs w:val="24"/>
        </w:rPr>
        <w:br/>
      </w:r>
      <w:r w:rsidR="00531D75">
        <w:rPr>
          <w:rFonts w:ascii="Arial" w:hAnsi="Arial" w:cs="Arial"/>
          <w:sz w:val="24"/>
          <w:szCs w:val="24"/>
        </w:rPr>
        <w:t>157 895 m</w:t>
      </w:r>
      <w:r w:rsidR="00531D75" w:rsidRPr="00531D75">
        <w:rPr>
          <w:rFonts w:ascii="Arial" w:hAnsi="Arial" w:cs="Arial"/>
          <w:sz w:val="24"/>
          <w:szCs w:val="24"/>
          <w:vertAlign w:val="superscript"/>
        </w:rPr>
        <w:t>3</w:t>
      </w:r>
      <w:r w:rsidR="00531D75">
        <w:rPr>
          <w:rFonts w:ascii="Arial" w:hAnsi="Arial" w:cs="Arial"/>
          <w:sz w:val="24"/>
          <w:szCs w:val="24"/>
        </w:rPr>
        <w:t xml:space="preserve">/rok, ustalono szacunkowy czas eksploatacji kwatery na 2,6 lat. </w:t>
      </w:r>
    </w:p>
    <w:p w14:paraId="71335AEF" w14:textId="0E54B9AD" w:rsidR="00701217" w:rsidRPr="002E01A6" w:rsidRDefault="00531D75" w:rsidP="002E01A6">
      <w:pPr>
        <w:spacing w:line="360" w:lineRule="auto"/>
        <w:rPr>
          <w:rFonts w:ascii="Arial" w:hAnsi="Arial" w:cs="Arial"/>
          <w:sz w:val="24"/>
          <w:szCs w:val="24"/>
        </w:rPr>
      </w:pPr>
      <w:r>
        <w:rPr>
          <w:rFonts w:ascii="Arial" w:hAnsi="Arial" w:cs="Arial"/>
          <w:sz w:val="24"/>
          <w:szCs w:val="24"/>
        </w:rPr>
        <w:t xml:space="preserve">Na podstawie rzeczywistych danych o ilości składowanych odpadów oszacowano, </w:t>
      </w:r>
      <w:r w:rsidR="002E01A6">
        <w:rPr>
          <w:rFonts w:ascii="Arial" w:hAnsi="Arial" w:cs="Arial"/>
          <w:sz w:val="24"/>
          <w:szCs w:val="24"/>
        </w:rPr>
        <w:br/>
      </w:r>
      <w:r>
        <w:rPr>
          <w:rFonts w:ascii="Arial" w:hAnsi="Arial" w:cs="Arial"/>
          <w:sz w:val="24"/>
          <w:szCs w:val="24"/>
        </w:rPr>
        <w:t>iż średniorocznie unieszkodliwianych jest 32 352 Mg odpadów (34 055 m</w:t>
      </w:r>
      <w:r w:rsidRPr="00531D75">
        <w:rPr>
          <w:rFonts w:ascii="Arial" w:hAnsi="Arial" w:cs="Arial"/>
          <w:sz w:val="24"/>
          <w:szCs w:val="24"/>
          <w:vertAlign w:val="superscript"/>
        </w:rPr>
        <w:t>3</w:t>
      </w:r>
      <w:r>
        <w:rPr>
          <w:rFonts w:ascii="Arial" w:hAnsi="Arial" w:cs="Arial"/>
          <w:sz w:val="24"/>
          <w:szCs w:val="24"/>
        </w:rPr>
        <w:t xml:space="preserve">/rok). </w:t>
      </w:r>
      <w:r w:rsidR="002E01A6">
        <w:rPr>
          <w:rFonts w:ascii="Arial" w:hAnsi="Arial" w:cs="Arial"/>
          <w:sz w:val="24"/>
          <w:szCs w:val="24"/>
        </w:rPr>
        <w:br/>
      </w:r>
      <w:r>
        <w:rPr>
          <w:rFonts w:ascii="Arial" w:hAnsi="Arial" w:cs="Arial"/>
          <w:sz w:val="24"/>
          <w:szCs w:val="24"/>
        </w:rPr>
        <w:t>Tym samy</w:t>
      </w:r>
      <w:r w:rsidR="002E01A6">
        <w:rPr>
          <w:rFonts w:ascii="Arial" w:hAnsi="Arial" w:cs="Arial"/>
          <w:sz w:val="24"/>
          <w:szCs w:val="24"/>
        </w:rPr>
        <w:t>m</w:t>
      </w:r>
      <w:r>
        <w:rPr>
          <w:rFonts w:ascii="Arial" w:hAnsi="Arial" w:cs="Arial"/>
          <w:sz w:val="24"/>
          <w:szCs w:val="24"/>
        </w:rPr>
        <w:t xml:space="preserve"> maksymalny czas eksploatacji kwatery nr 13 z łącznikiem obliczono na </w:t>
      </w:r>
      <w:r w:rsidR="002E01A6">
        <w:rPr>
          <w:rFonts w:ascii="Arial" w:hAnsi="Arial" w:cs="Arial"/>
          <w:sz w:val="24"/>
          <w:szCs w:val="24"/>
        </w:rPr>
        <w:br/>
      </w:r>
      <w:r>
        <w:rPr>
          <w:rFonts w:ascii="Arial" w:hAnsi="Arial" w:cs="Arial"/>
          <w:sz w:val="24"/>
          <w:szCs w:val="24"/>
        </w:rPr>
        <w:t>13 lat.</w:t>
      </w:r>
      <w:r w:rsidR="002E01A6">
        <w:rPr>
          <w:rFonts w:ascii="Arial" w:hAnsi="Arial" w:cs="Arial"/>
          <w:sz w:val="24"/>
          <w:szCs w:val="24"/>
        </w:rPr>
        <w:t xml:space="preserve"> </w:t>
      </w:r>
      <w:r w:rsidR="00701217" w:rsidRPr="00701217">
        <w:rPr>
          <w:rFonts w:ascii="Arial" w:eastAsia="Calibri" w:hAnsi="Arial" w:cs="Arial"/>
          <w:sz w:val="24"/>
          <w:szCs w:val="24"/>
          <w:lang w:eastAsia="pl-PL"/>
        </w:rPr>
        <w:t xml:space="preserve">Mając na uwadze powyższe wystąpiono o zmianę pozwolenia w zakresie czasu eksploatacji kwatery nr 13 maksymalnie do roku 2033. </w:t>
      </w:r>
    </w:p>
    <w:p w14:paraId="1329C477" w14:textId="12D49613" w:rsidR="007F44C1" w:rsidRPr="007F44C1" w:rsidRDefault="007F44C1" w:rsidP="004F2344">
      <w:pPr>
        <w:spacing w:after="0" w:line="360" w:lineRule="auto"/>
        <w:rPr>
          <w:rFonts w:ascii="Arial" w:eastAsia="Times New Roman" w:hAnsi="Arial" w:cs="Arial"/>
          <w:kern w:val="0"/>
          <w:sz w:val="24"/>
          <w:szCs w:val="24"/>
          <w:lang w:eastAsia="pl-PL"/>
          <w14:ligatures w14:val="none"/>
        </w:rPr>
      </w:pPr>
      <w:r w:rsidRPr="007F44C1">
        <w:rPr>
          <w:rFonts w:ascii="Arial" w:eastAsia="Times New Roman" w:hAnsi="Arial" w:cs="Arial"/>
          <w:kern w:val="0"/>
          <w:sz w:val="24"/>
          <w:szCs w:val="24"/>
          <w:lang w:eastAsia="pl-PL"/>
          <w14:ligatures w14:val="none"/>
        </w:rPr>
        <w:t>Budow</w:t>
      </w:r>
      <w:r w:rsidRPr="004F2344">
        <w:rPr>
          <w:rFonts w:ascii="Arial" w:eastAsia="Times New Roman" w:hAnsi="Arial" w:cs="Arial"/>
          <w:kern w:val="0"/>
          <w:sz w:val="24"/>
          <w:szCs w:val="24"/>
          <w:lang w:eastAsia="pl-PL"/>
          <w14:ligatures w14:val="none"/>
        </w:rPr>
        <w:t>ę</w:t>
      </w:r>
      <w:r w:rsidRPr="007F44C1">
        <w:rPr>
          <w:rFonts w:ascii="Arial" w:eastAsia="Times New Roman" w:hAnsi="Arial" w:cs="Arial"/>
          <w:kern w:val="0"/>
          <w:sz w:val="24"/>
          <w:szCs w:val="24"/>
          <w:lang w:eastAsia="pl-PL"/>
          <w14:ligatures w14:val="none"/>
        </w:rPr>
        <w:t xml:space="preserve"> kwatery nr 13 oraz wypełnienie odpadami połączeń pomiędzy kwaterami </w:t>
      </w:r>
      <w:r w:rsidR="00352592">
        <w:rPr>
          <w:rFonts w:ascii="Arial" w:eastAsia="Times New Roman" w:hAnsi="Arial" w:cs="Arial"/>
          <w:kern w:val="0"/>
          <w:sz w:val="24"/>
          <w:szCs w:val="24"/>
          <w:lang w:eastAsia="pl-PL"/>
          <w14:ligatures w14:val="none"/>
        </w:rPr>
        <w:t>uwzględniono</w:t>
      </w:r>
      <w:r w:rsidRPr="007F44C1">
        <w:rPr>
          <w:rFonts w:ascii="Arial" w:eastAsia="Times New Roman" w:hAnsi="Arial" w:cs="Arial"/>
          <w:kern w:val="0"/>
          <w:sz w:val="24"/>
          <w:szCs w:val="24"/>
          <w:lang w:eastAsia="pl-PL"/>
          <w14:ligatures w14:val="none"/>
        </w:rPr>
        <w:t xml:space="preserve"> w decyzji </w:t>
      </w:r>
      <w:r w:rsidR="00F571CE" w:rsidRPr="004F2344">
        <w:rPr>
          <w:rFonts w:ascii="Arial" w:eastAsia="Times New Roman" w:hAnsi="Arial" w:cs="Arial"/>
          <w:kern w:val="0"/>
          <w:sz w:val="24"/>
          <w:szCs w:val="24"/>
          <w:lang w:eastAsia="pl-PL"/>
          <w14:ligatures w14:val="none"/>
        </w:rPr>
        <w:t xml:space="preserve">Regionalnego Dyrektora Ochrony Środowiska </w:t>
      </w:r>
      <w:r w:rsidR="00F571CE" w:rsidRPr="004F2344">
        <w:rPr>
          <w:rFonts w:ascii="Arial" w:eastAsia="Times New Roman" w:hAnsi="Arial" w:cs="Arial"/>
          <w:kern w:val="0"/>
          <w:sz w:val="24"/>
          <w:szCs w:val="24"/>
          <w:lang w:eastAsia="pl-PL"/>
          <w14:ligatures w14:val="none"/>
        </w:rPr>
        <w:br/>
        <w:t>w Rzeszowie</w:t>
      </w:r>
      <w:r w:rsidRPr="007F44C1">
        <w:rPr>
          <w:rFonts w:ascii="Arial" w:eastAsia="Times New Roman" w:hAnsi="Arial" w:cs="Arial"/>
          <w:kern w:val="0"/>
          <w:sz w:val="24"/>
          <w:szCs w:val="24"/>
          <w:lang w:eastAsia="pl-PL"/>
          <w14:ligatures w14:val="none"/>
        </w:rPr>
        <w:t xml:space="preserve"> z dnia 16 sierpnia 2019r. znak WOOŚ.420.16.3.2019.PM.27 </w:t>
      </w:r>
      <w:r w:rsidR="00F571CE" w:rsidRPr="004F2344">
        <w:rPr>
          <w:rFonts w:ascii="Arial" w:eastAsia="Times New Roman" w:hAnsi="Arial" w:cs="Arial"/>
          <w:kern w:val="0"/>
          <w:sz w:val="24"/>
          <w:szCs w:val="24"/>
          <w:lang w:eastAsia="pl-PL"/>
          <w14:ligatures w14:val="none"/>
        </w:rPr>
        <w:br/>
      </w:r>
      <w:r w:rsidRPr="007F44C1">
        <w:rPr>
          <w:rFonts w:ascii="Arial" w:eastAsia="Times New Roman" w:hAnsi="Arial" w:cs="Arial"/>
          <w:kern w:val="0"/>
          <w:sz w:val="24"/>
          <w:szCs w:val="24"/>
          <w:lang w:eastAsia="pl-PL"/>
          <w14:ligatures w14:val="none"/>
        </w:rPr>
        <w:t>o środowiskowych uwarunkowaniach realizacji przedsięwzięcia pn.</w:t>
      </w:r>
      <w:r w:rsidRPr="007F44C1">
        <w:rPr>
          <w:rFonts w:ascii="Arial" w:eastAsia="Times New Roman" w:hAnsi="Arial" w:cs="Arial"/>
          <w:b/>
          <w:bCs/>
          <w:kern w:val="0"/>
          <w:sz w:val="24"/>
          <w:szCs w:val="24"/>
          <w:lang w:eastAsia="pl-PL"/>
          <w14:ligatures w14:val="none"/>
        </w:rPr>
        <w:t xml:space="preserve"> </w:t>
      </w:r>
      <w:r w:rsidRPr="007F44C1">
        <w:rPr>
          <w:rFonts w:ascii="Arial" w:eastAsia="Times New Roman" w:hAnsi="Arial" w:cs="Arial"/>
          <w:kern w:val="0"/>
          <w:sz w:val="24"/>
          <w:szCs w:val="24"/>
          <w:lang w:eastAsia="pl-PL"/>
          <w14:ligatures w14:val="none"/>
        </w:rPr>
        <w:t xml:space="preserve">„Rozbudowa składowiska odpadów innych niż niebezpieczne i obojętne z wydzielonymi kwaterami na odpady niebezpieczne (azbest) w Kozodrzy, – budowa kwatery nr 13 na odpady inne niż niebezpieczne i obojętne oraz budowa kwatery nr A3 na odpady niebezpieczne – azbestowe wraz z niezbędną infrastrukturą techniczną związaną z rozbudową składowiska odpadów” (str. 8 akapit 6 oraz Załącznik do ww. DUŚ – Charakterystyka przedsięwzięcia – akapit 3). </w:t>
      </w:r>
    </w:p>
    <w:p w14:paraId="2E3C3825" w14:textId="77777777" w:rsidR="00F571CE" w:rsidRPr="004F2344" w:rsidRDefault="00F571CE" w:rsidP="007F44C1">
      <w:pPr>
        <w:spacing w:after="0" w:line="276" w:lineRule="auto"/>
        <w:rPr>
          <w:rFonts w:ascii="Arial" w:eastAsia="Times New Roman" w:hAnsi="Arial" w:cs="Arial"/>
          <w:kern w:val="0"/>
          <w:sz w:val="24"/>
          <w:szCs w:val="24"/>
          <w:lang w:eastAsia="pl-PL"/>
          <w14:ligatures w14:val="none"/>
        </w:rPr>
      </w:pPr>
    </w:p>
    <w:p w14:paraId="4462D163" w14:textId="7F2B13F3" w:rsidR="007F44C1" w:rsidRPr="004F2344" w:rsidRDefault="007F44C1" w:rsidP="004F2344">
      <w:pPr>
        <w:spacing w:after="0" w:line="360" w:lineRule="auto"/>
        <w:rPr>
          <w:rFonts w:ascii="Arial" w:eastAsia="Times New Roman" w:hAnsi="Arial" w:cs="Arial"/>
          <w:kern w:val="0"/>
          <w:sz w:val="24"/>
          <w:szCs w:val="24"/>
          <w:lang w:eastAsia="pl-PL"/>
          <w14:ligatures w14:val="none"/>
        </w:rPr>
      </w:pPr>
      <w:r w:rsidRPr="007F44C1">
        <w:rPr>
          <w:rFonts w:ascii="Arial" w:eastAsia="Times New Roman" w:hAnsi="Arial" w:cs="Arial"/>
          <w:kern w:val="0"/>
          <w:sz w:val="24"/>
          <w:szCs w:val="24"/>
          <w:lang w:eastAsia="pl-PL"/>
          <w14:ligatures w14:val="none"/>
        </w:rPr>
        <w:t xml:space="preserve">Kwatera nr 13 została wybudowana, zgłoszona do odbioru końcowego w oparciu </w:t>
      </w:r>
      <w:r w:rsidRPr="007F44C1">
        <w:rPr>
          <w:rFonts w:ascii="Arial" w:eastAsia="Times New Roman" w:hAnsi="Arial" w:cs="Arial"/>
          <w:kern w:val="0"/>
          <w:sz w:val="24"/>
          <w:szCs w:val="24"/>
          <w:lang w:eastAsia="pl-PL"/>
          <w14:ligatures w14:val="none"/>
        </w:rPr>
        <w:br/>
        <w:t xml:space="preserve">o wydane pozwolenie na budowę decyzją Starosty Ropczycko – Sędziszowskiego </w:t>
      </w:r>
      <w:r w:rsidRPr="007F44C1">
        <w:rPr>
          <w:rFonts w:ascii="Arial" w:eastAsia="Times New Roman" w:hAnsi="Arial" w:cs="Arial"/>
          <w:kern w:val="0"/>
          <w:sz w:val="24"/>
          <w:szCs w:val="24"/>
          <w:lang w:eastAsia="pl-PL"/>
          <w14:ligatures w14:val="none"/>
        </w:rPr>
        <w:br/>
        <w:t xml:space="preserve">nr 216/2020 z dnia 4 maja 2020r. </w:t>
      </w:r>
    </w:p>
    <w:p w14:paraId="758E98C0" w14:textId="64DA50B6" w:rsidR="007F44C1" w:rsidRPr="00D1241A" w:rsidRDefault="007F44C1" w:rsidP="004F2344">
      <w:pPr>
        <w:widowControl w:val="0"/>
        <w:autoSpaceDE w:val="0"/>
        <w:autoSpaceDN w:val="0"/>
        <w:spacing w:after="0" w:line="360" w:lineRule="auto"/>
        <w:rPr>
          <w:rFonts w:ascii="Arial" w:eastAsia="Times New Roman" w:hAnsi="Arial" w:cs="Arial"/>
          <w:kern w:val="0"/>
          <w:sz w:val="24"/>
          <w:szCs w:val="24"/>
          <w:lang w:eastAsia="pl-PL"/>
          <w14:ligatures w14:val="none"/>
        </w:rPr>
      </w:pPr>
      <w:r w:rsidRPr="004F2344">
        <w:rPr>
          <w:rFonts w:ascii="Arial" w:eastAsia="Times New Roman" w:hAnsi="Arial" w:cs="Arial"/>
          <w:kern w:val="0"/>
          <w:sz w:val="24"/>
          <w:szCs w:val="24"/>
          <w:lang w:eastAsia="pl-PL"/>
          <w14:ligatures w14:val="none"/>
        </w:rPr>
        <w:lastRenderedPageBreak/>
        <w:t>Do wniosku załączono również nową decyzję Wójta Gminy Ostrów z dn. 22 września 2025r. znak: ROŚ.6220.5.2025 ustalającą warunki środowiskowe realizacji przedsięwzięcia pod nazwą: „Zwiększenie pojemności kwatery nr 13 składowiska odpadów innych niż niebezpieczne i obojętne w Kozodrzy, gm. Ostrów”,</w:t>
      </w:r>
      <w:r w:rsidRPr="004F2344">
        <w:rPr>
          <w:rFonts w:ascii="Arial" w:eastAsia="Arial" w:hAnsi="Arial" w:cs="Arial"/>
          <w:kern w:val="0"/>
          <w:sz w:val="24"/>
          <w:szCs w:val="24"/>
          <w14:ligatures w14:val="none"/>
        </w:rPr>
        <w:t xml:space="preserve">  </w:t>
      </w:r>
      <w:r w:rsidRPr="004F2344">
        <w:rPr>
          <w:rFonts w:ascii="Arial" w:eastAsia="Times New Roman" w:hAnsi="Arial" w:cs="Arial"/>
          <w:kern w:val="0"/>
          <w:sz w:val="24"/>
          <w:szCs w:val="24"/>
          <w:lang w:eastAsia="pl-PL"/>
          <w14:ligatures w14:val="none"/>
        </w:rPr>
        <w:t xml:space="preserve">zlokalizowanej na części działek o numerach ewidencyjnych: 2737/46, 2737/44, 301/6, 301/2, 196/1, 197/1, 198/1, 199/1, 202/1 w m. Ostrów”, </w:t>
      </w:r>
      <w:r w:rsidRPr="004F2344">
        <w:rPr>
          <w:rFonts w:ascii="Arial" w:eastAsia="Arial" w:hAnsi="Arial" w:cs="Arial"/>
          <w:kern w:val="0"/>
          <w:sz w:val="24"/>
          <w:szCs w:val="24"/>
          <w14:ligatures w14:val="none"/>
        </w:rPr>
        <w:t xml:space="preserve">realizowanego </w:t>
      </w:r>
      <w:r w:rsidRPr="004F2344">
        <w:rPr>
          <w:rFonts w:ascii="Arial" w:eastAsia="Times New Roman" w:hAnsi="Arial" w:cs="Arial"/>
          <w:kern w:val="0"/>
          <w:sz w:val="24"/>
          <w:szCs w:val="24"/>
          <w:lang w:eastAsia="pl-PL"/>
          <w14:ligatures w14:val="none"/>
        </w:rPr>
        <w:t>na wniosek Gminnego Zakładu Usług Komunalnych Sp. z o.o., Ostrów 225, 39-103 Ostrów oraz Zakładu Usług Komunalnych Sp. z o.o., Ostrów 225, 39-103 Ostrów.</w:t>
      </w:r>
    </w:p>
    <w:p w14:paraId="5CF34D9E" w14:textId="77777777" w:rsidR="007F44C1" w:rsidRDefault="007F44C1" w:rsidP="007F44C1">
      <w:pPr>
        <w:spacing w:after="0" w:line="276" w:lineRule="auto"/>
        <w:jc w:val="both"/>
        <w:rPr>
          <w:rFonts w:ascii="Arial" w:eastAsia="Times New Roman" w:hAnsi="Arial" w:cs="Arial"/>
          <w:kern w:val="0"/>
          <w:sz w:val="24"/>
          <w:szCs w:val="24"/>
          <w:lang w:eastAsia="pl-PL"/>
          <w14:ligatures w14:val="none"/>
        </w:rPr>
      </w:pPr>
    </w:p>
    <w:p w14:paraId="50F54906" w14:textId="7083017C" w:rsidR="00F43A93" w:rsidRPr="004D16E8" w:rsidRDefault="00F43A93" w:rsidP="004F2344">
      <w:pPr>
        <w:autoSpaceDE w:val="0"/>
        <w:autoSpaceDN w:val="0"/>
        <w:adjustRightInd w:val="0"/>
        <w:spacing w:after="0" w:line="360" w:lineRule="auto"/>
        <w:contextualSpacing/>
        <w:rPr>
          <w:rFonts w:ascii="Arial" w:eastAsia="Times New Roman" w:hAnsi="Arial" w:cs="Arial"/>
          <w:kern w:val="0"/>
          <w:sz w:val="24"/>
          <w:szCs w:val="24"/>
          <w:lang w:eastAsia="pl-PL"/>
          <w14:ligatures w14:val="none"/>
        </w:rPr>
      </w:pPr>
      <w:r w:rsidRPr="00D1241A">
        <w:rPr>
          <w:rFonts w:ascii="Arial" w:eastAsia="Times New Roman" w:hAnsi="Arial" w:cs="Arial"/>
          <w:bCs/>
          <w:kern w:val="0"/>
          <w:sz w:val="24"/>
          <w:szCs w:val="24"/>
          <w:lang w:eastAsia="pl-PL"/>
          <w14:ligatures w14:val="none"/>
        </w:rPr>
        <w:t xml:space="preserve">Docelowo, kwatera nr 13 połączona zostanie z  istniejącymi kwaterami </w:t>
      </w:r>
      <w:r w:rsidRPr="00D1241A">
        <w:rPr>
          <w:rFonts w:ascii="Arial" w:eastAsia="Times New Roman" w:hAnsi="Arial" w:cs="Arial"/>
          <w:kern w:val="0"/>
          <w:sz w:val="24"/>
          <w:szCs w:val="24"/>
          <w:lang w:eastAsia="pl-PL"/>
          <w14:ligatures w14:val="none"/>
        </w:rPr>
        <w:t xml:space="preserve">nr 11, 12, </w:t>
      </w:r>
      <w:r w:rsidRPr="00D1241A">
        <w:rPr>
          <w:rFonts w:ascii="Arial" w:eastAsia="Times New Roman" w:hAnsi="Arial" w:cs="Arial"/>
          <w:kern w:val="0"/>
          <w:sz w:val="24"/>
          <w:szCs w:val="24"/>
          <w:lang w:eastAsia="pl-PL"/>
          <w14:ligatures w14:val="none"/>
        </w:rPr>
        <w:br/>
        <w:t xml:space="preserve">4 i 5 w celu ukształtowania jednej bryły składowiska. Połączenie winno zostać wykonane w oparciu o projekt techniczny, z uwzględnieniem wymogów prawnych </w:t>
      </w:r>
      <w:r w:rsidR="0087045F">
        <w:rPr>
          <w:rFonts w:ascii="Arial" w:eastAsia="Times New Roman" w:hAnsi="Arial" w:cs="Arial"/>
          <w:kern w:val="0"/>
          <w:sz w:val="24"/>
          <w:szCs w:val="24"/>
          <w:lang w:eastAsia="pl-PL"/>
          <w14:ligatures w14:val="none"/>
        </w:rPr>
        <w:br/>
      </w:r>
      <w:r w:rsidRPr="00D1241A">
        <w:rPr>
          <w:rFonts w:ascii="Arial" w:eastAsia="Calibri" w:hAnsi="Arial" w:cs="Arial"/>
          <w:kern w:val="0"/>
          <w:sz w:val="24"/>
          <w:szCs w:val="24"/>
          <w14:ligatures w14:val="none"/>
        </w:rPr>
        <w:t>określon</w:t>
      </w:r>
      <w:r w:rsidR="004D16E8">
        <w:rPr>
          <w:rFonts w:ascii="Arial" w:eastAsia="Calibri" w:hAnsi="Arial" w:cs="Arial"/>
          <w:kern w:val="0"/>
          <w:sz w:val="24"/>
          <w:szCs w:val="24"/>
          <w14:ligatures w14:val="none"/>
        </w:rPr>
        <w:t>ych</w:t>
      </w:r>
      <w:r w:rsidRPr="00D1241A">
        <w:rPr>
          <w:rFonts w:ascii="Arial" w:eastAsia="Calibri" w:hAnsi="Arial" w:cs="Arial"/>
          <w:kern w:val="0"/>
          <w:sz w:val="24"/>
          <w:szCs w:val="24"/>
          <w14:ligatures w14:val="none"/>
        </w:rPr>
        <w:t xml:space="preserve"> w ustawie z dnia 14 grudnia 2012r. o odpadach oraz w przepisach szczegółowych, m.in. </w:t>
      </w:r>
      <w:r w:rsidRPr="00D1241A">
        <w:rPr>
          <w:rFonts w:ascii="Arial" w:eastAsia="Calibri" w:hAnsi="Arial" w:cs="Arial"/>
          <w:kern w:val="0"/>
          <w:sz w:val="24"/>
          <w:szCs w:val="24"/>
          <w:lang w:val="x-none"/>
          <w14:ligatures w14:val="none"/>
        </w:rPr>
        <w:t>rozporządzen</w:t>
      </w:r>
      <w:r w:rsidRPr="00D1241A">
        <w:rPr>
          <w:rFonts w:ascii="Arial" w:eastAsia="Calibri" w:hAnsi="Arial" w:cs="Arial"/>
          <w:kern w:val="0"/>
          <w:sz w:val="24"/>
          <w:szCs w:val="24"/>
          <w14:ligatures w14:val="none"/>
        </w:rPr>
        <w:t>iu</w:t>
      </w:r>
      <w:r w:rsidRPr="00D1241A">
        <w:rPr>
          <w:rFonts w:ascii="Arial" w:eastAsia="Calibri" w:hAnsi="Arial" w:cs="Arial"/>
          <w:kern w:val="0"/>
          <w:sz w:val="24"/>
          <w:szCs w:val="24"/>
          <w:lang w:val="x-none"/>
          <w14:ligatures w14:val="none"/>
        </w:rPr>
        <w:t xml:space="preserve"> Ministra Środowiska z dnia 30 kwietnia 2013r. </w:t>
      </w:r>
      <w:r w:rsidR="0087045F">
        <w:rPr>
          <w:rFonts w:ascii="Arial" w:eastAsia="Calibri" w:hAnsi="Arial" w:cs="Arial"/>
          <w:kern w:val="0"/>
          <w:sz w:val="24"/>
          <w:szCs w:val="24"/>
          <w:lang w:val="x-none"/>
          <w14:ligatures w14:val="none"/>
        </w:rPr>
        <w:br/>
      </w:r>
      <w:r w:rsidRPr="00D1241A">
        <w:rPr>
          <w:rFonts w:ascii="Arial" w:eastAsia="Calibri" w:hAnsi="Arial" w:cs="Arial"/>
          <w:kern w:val="0"/>
          <w:sz w:val="24"/>
          <w:szCs w:val="24"/>
          <w:lang w:val="x-none"/>
          <w14:ligatures w14:val="none"/>
        </w:rPr>
        <w:t>w sprawie składowisk odpadów (Dz.U. 2022 poz. 1902)</w:t>
      </w:r>
      <w:r w:rsidRPr="00D1241A">
        <w:rPr>
          <w:rFonts w:ascii="Arial" w:eastAsia="Calibri" w:hAnsi="Arial" w:cs="Arial"/>
          <w:kern w:val="0"/>
          <w:sz w:val="24"/>
          <w:szCs w:val="24"/>
          <w14:ligatures w14:val="none"/>
        </w:rPr>
        <w:t xml:space="preserve">. </w:t>
      </w:r>
    </w:p>
    <w:p w14:paraId="7188C6F7" w14:textId="77777777" w:rsidR="004D16E8" w:rsidRDefault="004D16E8" w:rsidP="0087045F">
      <w:pPr>
        <w:autoSpaceDE w:val="0"/>
        <w:autoSpaceDN w:val="0"/>
        <w:adjustRightInd w:val="0"/>
        <w:spacing w:after="0" w:line="276" w:lineRule="auto"/>
        <w:contextualSpacing/>
        <w:rPr>
          <w:rFonts w:ascii="Arial" w:eastAsia="Times New Roman" w:hAnsi="Arial" w:cs="Arial"/>
          <w:kern w:val="0"/>
          <w:sz w:val="24"/>
          <w:szCs w:val="24"/>
          <w:lang w:eastAsia="pl-PL"/>
          <w14:ligatures w14:val="none"/>
        </w:rPr>
      </w:pPr>
      <w:bookmarkStart w:id="6" w:name="_Hlk514756477"/>
    </w:p>
    <w:p w14:paraId="16EC52F2" w14:textId="02513DC6" w:rsidR="0087045F" w:rsidRPr="0087045F" w:rsidRDefault="00F43A93" w:rsidP="004F2344">
      <w:pPr>
        <w:autoSpaceDE w:val="0"/>
        <w:autoSpaceDN w:val="0"/>
        <w:adjustRightInd w:val="0"/>
        <w:spacing w:after="0" w:line="360" w:lineRule="auto"/>
        <w:contextualSpacing/>
        <w:rPr>
          <w:rFonts w:ascii="Arial" w:eastAsia="Calibri" w:hAnsi="Arial" w:cs="Arial"/>
          <w:kern w:val="0"/>
          <w:sz w:val="24"/>
          <w:szCs w:val="24"/>
          <w14:ligatures w14:val="none"/>
        </w:rPr>
      </w:pPr>
      <w:r w:rsidRPr="00D1241A">
        <w:rPr>
          <w:rFonts w:ascii="Arial" w:eastAsia="Times New Roman" w:hAnsi="Arial" w:cs="Arial"/>
          <w:kern w:val="0"/>
          <w:sz w:val="24"/>
          <w:szCs w:val="24"/>
          <w:lang w:eastAsia="pl-PL"/>
          <w14:ligatures w14:val="none"/>
        </w:rPr>
        <w:t xml:space="preserve">Prowadzony będzie monitoring wpływu instalacji na środowisko w zakresie i zgodnie </w:t>
      </w:r>
      <w:r w:rsidR="005669DF">
        <w:rPr>
          <w:rFonts w:ascii="Arial" w:eastAsia="Times New Roman" w:hAnsi="Arial" w:cs="Arial"/>
          <w:kern w:val="0"/>
          <w:sz w:val="24"/>
          <w:szCs w:val="24"/>
          <w:lang w:eastAsia="pl-PL"/>
          <w14:ligatures w14:val="none"/>
        </w:rPr>
        <w:br/>
      </w:r>
      <w:r w:rsidRPr="00D1241A">
        <w:rPr>
          <w:rFonts w:ascii="Arial" w:eastAsia="Times New Roman" w:hAnsi="Arial" w:cs="Arial"/>
          <w:kern w:val="0"/>
          <w:sz w:val="24"/>
          <w:szCs w:val="24"/>
          <w:lang w:eastAsia="pl-PL"/>
          <w14:ligatures w14:val="none"/>
        </w:rPr>
        <w:t>z częstotliwością zgodnie z  rozporządzeniem Ministra Środowiska z dnia 30 kwietnia 2013r. w sprawie składowisk odpadów (Dz.U. 2022 poz. 1902) w oparciu o istniejące punkty monitoringowe.</w:t>
      </w:r>
      <w:bookmarkEnd w:id="6"/>
    </w:p>
    <w:p w14:paraId="3F4E475E" w14:textId="77777777" w:rsidR="004D16E8" w:rsidRDefault="004D16E8" w:rsidP="0087045F">
      <w:pPr>
        <w:suppressAutoHyphens/>
        <w:spacing w:before="28" w:after="0" w:line="276" w:lineRule="auto"/>
        <w:ind w:left="4"/>
        <w:rPr>
          <w:rFonts w:ascii="Arial" w:eastAsia="Calibri" w:hAnsi="Arial" w:cs="Arial"/>
          <w:kern w:val="0"/>
          <w:sz w:val="24"/>
          <w:szCs w:val="24"/>
          <w:highlight w:val="yellow"/>
          <w:lang w:eastAsia="pl-PL"/>
          <w14:ligatures w14:val="none"/>
        </w:rPr>
      </w:pPr>
    </w:p>
    <w:p w14:paraId="5EB8896B" w14:textId="2745E426" w:rsidR="00545DC5" w:rsidRPr="004F2344" w:rsidRDefault="003F7925" w:rsidP="004F2344">
      <w:pPr>
        <w:suppressAutoHyphens/>
        <w:spacing w:before="28" w:after="0" w:line="360" w:lineRule="auto"/>
        <w:ind w:left="4"/>
        <w:rPr>
          <w:rFonts w:ascii="Arial" w:eastAsia="Calibri" w:hAnsi="Arial" w:cs="Arial"/>
          <w:kern w:val="0"/>
          <w:sz w:val="24"/>
          <w:szCs w:val="24"/>
          <w:lang w:eastAsia="pl-PL"/>
          <w14:ligatures w14:val="none"/>
        </w:rPr>
      </w:pPr>
      <w:r w:rsidRPr="004F2344">
        <w:rPr>
          <w:rFonts w:ascii="Arial" w:eastAsia="Calibri" w:hAnsi="Arial" w:cs="Arial"/>
          <w:kern w:val="0"/>
          <w:sz w:val="24"/>
          <w:szCs w:val="24"/>
          <w:lang w:eastAsia="pl-PL"/>
          <w14:ligatures w14:val="none"/>
        </w:rPr>
        <w:t xml:space="preserve">Wprowadzone w pozwoleniu zintegrowanym zmiany nie będą mieć wpływu na wysokość zabezpieczenia roszczeń z tytułu wystąpienia negatywnych skutków </w:t>
      </w:r>
      <w:r w:rsidRPr="004F2344">
        <w:rPr>
          <w:rFonts w:ascii="Arial" w:eastAsia="Calibri" w:hAnsi="Arial" w:cs="Arial"/>
          <w:kern w:val="0"/>
          <w:sz w:val="24"/>
          <w:szCs w:val="24"/>
          <w:lang w:eastAsia="pl-PL"/>
          <w14:ligatures w14:val="none"/>
        </w:rPr>
        <w:br/>
        <w:t>w środowisku, w wyniku działalności instalacji MBP w Kozodrzy, ustalonego w punkcie XXI. pozwolenia, z</w:t>
      </w:r>
      <w:r w:rsidR="00545DC5" w:rsidRPr="004F2344">
        <w:rPr>
          <w:rFonts w:ascii="Arial" w:eastAsia="Calibri" w:hAnsi="Arial" w:cs="Arial"/>
          <w:kern w:val="0"/>
          <w:sz w:val="24"/>
          <w:szCs w:val="24"/>
          <w:lang w:eastAsia="pl-PL"/>
          <w14:ligatures w14:val="none"/>
        </w:rPr>
        <w:t xml:space="preserve">godnie z art. 48a ust. 1 i ust. 23 ustawy o odpadach, w związku </w:t>
      </w:r>
      <w:r w:rsidR="00D957A9" w:rsidRPr="004F2344">
        <w:rPr>
          <w:rFonts w:ascii="Arial" w:eastAsia="Calibri" w:hAnsi="Arial" w:cs="Arial"/>
          <w:kern w:val="0"/>
          <w:sz w:val="24"/>
          <w:szCs w:val="24"/>
          <w:lang w:eastAsia="pl-PL"/>
          <w14:ligatures w14:val="none"/>
        </w:rPr>
        <w:br/>
      </w:r>
      <w:r w:rsidR="00545DC5" w:rsidRPr="004F2344">
        <w:rPr>
          <w:rFonts w:ascii="Arial" w:eastAsia="Calibri" w:hAnsi="Arial" w:cs="Arial"/>
          <w:kern w:val="0"/>
          <w:sz w:val="24"/>
          <w:szCs w:val="24"/>
          <w:lang w:eastAsia="pl-PL"/>
          <w14:ligatures w14:val="none"/>
        </w:rPr>
        <w:t>z art. 187 ust. 4a ustawy Prawo ochrony środowiska</w:t>
      </w:r>
      <w:r w:rsidRPr="004F2344">
        <w:rPr>
          <w:rFonts w:ascii="Arial" w:eastAsia="Calibri" w:hAnsi="Arial" w:cs="Arial"/>
          <w:kern w:val="0"/>
          <w:sz w:val="24"/>
          <w:szCs w:val="24"/>
          <w:lang w:eastAsia="pl-PL"/>
          <w14:ligatures w14:val="none"/>
        </w:rPr>
        <w:t>.</w:t>
      </w:r>
    </w:p>
    <w:p w14:paraId="6AF771D9" w14:textId="77777777" w:rsidR="004D16E8" w:rsidRPr="004F2344" w:rsidRDefault="004D16E8" w:rsidP="004D16E8">
      <w:pPr>
        <w:spacing w:after="0" w:line="276" w:lineRule="auto"/>
        <w:rPr>
          <w:rFonts w:ascii="Arial" w:eastAsia="Calibri" w:hAnsi="Arial" w:cs="Arial"/>
          <w:kern w:val="0"/>
          <w:sz w:val="24"/>
          <w:szCs w:val="24"/>
          <w:lang w:eastAsia="pl-PL"/>
          <w14:ligatures w14:val="none"/>
        </w:rPr>
      </w:pPr>
    </w:p>
    <w:p w14:paraId="4EAD1ECA" w14:textId="3914B884" w:rsidR="00BE1F34" w:rsidRDefault="00BE1F34" w:rsidP="004F2344">
      <w:pPr>
        <w:spacing w:after="0" w:line="360" w:lineRule="auto"/>
        <w:rPr>
          <w:rFonts w:ascii="Arial" w:eastAsia="Calibri" w:hAnsi="Arial" w:cs="Arial"/>
          <w:color w:val="000000" w:themeColor="text1"/>
          <w:kern w:val="0"/>
          <w:sz w:val="24"/>
          <w:szCs w:val="24"/>
          <w:lang w:eastAsia="pl-PL"/>
          <w14:ligatures w14:val="none"/>
        </w:rPr>
      </w:pPr>
      <w:r w:rsidRPr="004F2344">
        <w:rPr>
          <w:rFonts w:ascii="Arial" w:eastAsia="Times New Roman" w:hAnsi="Arial" w:cs="Arial"/>
          <w:color w:val="000000" w:themeColor="text1"/>
          <w:kern w:val="0"/>
          <w:sz w:val="24"/>
          <w:szCs w:val="24"/>
          <w:lang w:eastAsia="pl-PL"/>
          <w14:ligatures w14:val="none"/>
        </w:rPr>
        <w:t xml:space="preserve">Po analizie wniosku uznano, że </w:t>
      </w:r>
      <w:r w:rsidRPr="004F2344">
        <w:rPr>
          <w:rFonts w:ascii="Arial" w:eastAsia="Calibri" w:hAnsi="Arial" w:cs="Times New Roman"/>
          <w:color w:val="000000" w:themeColor="text1"/>
          <w:kern w:val="0"/>
          <w:sz w:val="24"/>
          <w:szCs w:val="24"/>
          <w:lang w:eastAsia="pl-PL"/>
          <w14:ligatures w14:val="none"/>
        </w:rPr>
        <w:t>wnioskowane zmiany wprowadzone w instalacji stanowią istotn</w:t>
      </w:r>
      <w:r w:rsidR="0087045F" w:rsidRPr="004F2344">
        <w:rPr>
          <w:rFonts w:ascii="Arial" w:eastAsia="Calibri" w:hAnsi="Arial" w:cs="Times New Roman"/>
          <w:color w:val="000000" w:themeColor="text1"/>
          <w:kern w:val="0"/>
          <w:sz w:val="24"/>
          <w:szCs w:val="24"/>
          <w:lang w:eastAsia="pl-PL"/>
          <w14:ligatures w14:val="none"/>
        </w:rPr>
        <w:t>ą</w:t>
      </w:r>
      <w:r w:rsidRPr="004F2344">
        <w:rPr>
          <w:rFonts w:ascii="Arial" w:eastAsia="Calibri" w:hAnsi="Arial" w:cs="Times New Roman"/>
          <w:color w:val="000000" w:themeColor="text1"/>
          <w:kern w:val="0"/>
          <w:sz w:val="24"/>
          <w:szCs w:val="24"/>
          <w:lang w:eastAsia="pl-PL"/>
          <w14:ligatures w14:val="none"/>
        </w:rPr>
        <w:t xml:space="preserve"> zmian</w:t>
      </w:r>
      <w:r w:rsidR="0087045F" w:rsidRPr="004F2344">
        <w:rPr>
          <w:rFonts w:ascii="Arial" w:eastAsia="Calibri" w:hAnsi="Arial" w:cs="Times New Roman"/>
          <w:color w:val="000000" w:themeColor="text1"/>
          <w:kern w:val="0"/>
          <w:sz w:val="24"/>
          <w:szCs w:val="24"/>
          <w:lang w:eastAsia="pl-PL"/>
          <w14:ligatures w14:val="none"/>
        </w:rPr>
        <w:t>ę</w:t>
      </w:r>
      <w:r w:rsidRPr="004F2344">
        <w:rPr>
          <w:rFonts w:ascii="Arial" w:eastAsia="Calibri" w:hAnsi="Arial" w:cs="Times New Roman"/>
          <w:color w:val="000000" w:themeColor="text1"/>
          <w:kern w:val="0"/>
          <w:sz w:val="24"/>
          <w:szCs w:val="24"/>
          <w:lang w:eastAsia="pl-PL"/>
          <w14:ligatures w14:val="none"/>
        </w:rPr>
        <w:t xml:space="preserve"> pozwolenia w rozumieniu </w:t>
      </w:r>
      <w:r w:rsidRPr="004F2344">
        <w:rPr>
          <w:rFonts w:ascii="Arial" w:eastAsia="Calibri" w:hAnsi="Arial" w:cs="Arial"/>
          <w:color w:val="000000" w:themeColor="text1"/>
          <w:kern w:val="0"/>
          <w:sz w:val="24"/>
          <w:szCs w:val="24"/>
          <w:lang w:eastAsia="pl-PL"/>
          <w14:ligatures w14:val="none"/>
        </w:rPr>
        <w:t xml:space="preserve">art. 3 pkt. 7 i art. 214 ust. 3 </w:t>
      </w:r>
      <w:r w:rsidRPr="004F2344">
        <w:rPr>
          <w:rFonts w:ascii="Arial" w:eastAsia="Calibri" w:hAnsi="Arial" w:cs="Times New Roman"/>
          <w:color w:val="000000" w:themeColor="text1"/>
          <w:kern w:val="0"/>
          <w:sz w:val="24"/>
          <w:szCs w:val="24"/>
          <w:lang w:eastAsia="pl-PL"/>
          <w14:ligatures w14:val="none"/>
        </w:rPr>
        <w:t xml:space="preserve">ustawy </w:t>
      </w:r>
      <w:r w:rsidR="0087045F" w:rsidRPr="004F2344">
        <w:rPr>
          <w:rFonts w:ascii="Arial" w:eastAsia="Calibri" w:hAnsi="Arial" w:cs="Times New Roman"/>
          <w:color w:val="000000" w:themeColor="text1"/>
          <w:kern w:val="0"/>
          <w:sz w:val="24"/>
          <w:szCs w:val="24"/>
          <w:lang w:eastAsia="pl-PL"/>
          <w14:ligatures w14:val="none"/>
        </w:rPr>
        <w:br/>
      </w:r>
      <w:r w:rsidRPr="004F2344">
        <w:rPr>
          <w:rFonts w:ascii="Arial" w:eastAsia="Times New Roman" w:hAnsi="Arial" w:cs="Arial"/>
          <w:color w:val="000000" w:themeColor="text1"/>
          <w:kern w:val="0"/>
          <w:sz w:val="24"/>
          <w:szCs w:val="24"/>
          <w:lang w:eastAsia="pl-PL"/>
          <w14:ligatures w14:val="none"/>
        </w:rPr>
        <w:t xml:space="preserve">z dnia 27 kwietnia 2001 r. </w:t>
      </w:r>
      <w:r w:rsidRPr="004F2344">
        <w:rPr>
          <w:rFonts w:ascii="Arial" w:eastAsia="Calibri" w:hAnsi="Arial" w:cs="Times New Roman"/>
          <w:color w:val="000000" w:themeColor="text1"/>
          <w:kern w:val="0"/>
          <w:sz w:val="24"/>
          <w:szCs w:val="24"/>
          <w:lang w:eastAsia="pl-PL"/>
          <w14:ligatures w14:val="none"/>
        </w:rPr>
        <w:t>Prawo ochrony środowiska</w:t>
      </w:r>
      <w:r w:rsidRPr="004F2344">
        <w:rPr>
          <w:rFonts w:ascii="Arial" w:eastAsia="Calibri" w:hAnsi="Arial" w:cs="Arial"/>
          <w:color w:val="000000" w:themeColor="text1"/>
          <w:kern w:val="0"/>
          <w:sz w:val="24"/>
          <w:szCs w:val="24"/>
          <w:lang w:eastAsia="pl-PL"/>
          <w14:ligatures w14:val="none"/>
        </w:rPr>
        <w:t xml:space="preserve">.  </w:t>
      </w:r>
    </w:p>
    <w:p w14:paraId="2CB6A165" w14:textId="77777777" w:rsidR="00AD79DC" w:rsidRDefault="00AD79DC" w:rsidP="004F2344">
      <w:pPr>
        <w:spacing w:after="0" w:line="360" w:lineRule="auto"/>
        <w:rPr>
          <w:rFonts w:ascii="Arial" w:eastAsia="Calibri" w:hAnsi="Arial" w:cs="Arial"/>
          <w:color w:val="000000" w:themeColor="text1"/>
          <w:kern w:val="0"/>
          <w:sz w:val="24"/>
          <w:szCs w:val="24"/>
          <w:lang w:eastAsia="pl-PL"/>
          <w14:ligatures w14:val="none"/>
        </w:rPr>
      </w:pPr>
    </w:p>
    <w:p w14:paraId="0084E77F" w14:textId="755A5B7B" w:rsidR="00AD79DC" w:rsidRPr="004F2344" w:rsidRDefault="00AD79DC" w:rsidP="004F2344">
      <w:pPr>
        <w:spacing w:after="0" w:line="360" w:lineRule="auto"/>
        <w:rPr>
          <w:rFonts w:ascii="Arial" w:eastAsia="Calibri" w:hAnsi="Arial" w:cs="Arial"/>
          <w:color w:val="000000" w:themeColor="text1"/>
          <w:kern w:val="0"/>
          <w:sz w:val="24"/>
          <w:szCs w:val="24"/>
          <w:lang w:eastAsia="pl-PL"/>
          <w14:ligatures w14:val="none"/>
        </w:rPr>
      </w:pPr>
      <w:r w:rsidRPr="00AD79DC">
        <w:rPr>
          <w:rFonts w:ascii="Arial" w:eastAsia="Calibri" w:hAnsi="Arial" w:cs="Arial"/>
          <w:color w:val="000000" w:themeColor="text1"/>
          <w:kern w:val="0"/>
          <w:sz w:val="24"/>
          <w:szCs w:val="24"/>
          <w:lang w:eastAsia="pl-PL"/>
          <w14:ligatures w14:val="none"/>
        </w:rPr>
        <w:t xml:space="preserve">Zmiany decyzji dokonano w trybie art. 192 ustawy Prawo ochrony środowiska </w:t>
      </w:r>
      <w:r>
        <w:rPr>
          <w:rFonts w:ascii="Arial" w:eastAsia="Calibri" w:hAnsi="Arial" w:cs="Arial"/>
          <w:color w:val="000000" w:themeColor="text1"/>
          <w:kern w:val="0"/>
          <w:sz w:val="24"/>
          <w:szCs w:val="24"/>
          <w:lang w:eastAsia="pl-PL"/>
          <w14:ligatures w14:val="none"/>
        </w:rPr>
        <w:br/>
      </w:r>
      <w:r w:rsidRPr="00AD79DC">
        <w:rPr>
          <w:rFonts w:ascii="Arial" w:eastAsia="Calibri" w:hAnsi="Arial" w:cs="Arial"/>
          <w:color w:val="000000" w:themeColor="text1"/>
          <w:kern w:val="0"/>
          <w:sz w:val="24"/>
          <w:szCs w:val="24"/>
          <w:lang w:eastAsia="pl-PL"/>
          <w14:ligatures w14:val="none"/>
        </w:rPr>
        <w:t xml:space="preserve">w związku z art. 163 Kpa. Zgodnie z art. 163 ustawy Kodeks postępowania administracyjnego organ administracji publicznej może uchylić lub zmienić decyzję, </w:t>
      </w:r>
      <w:r w:rsidRPr="00AD79DC">
        <w:rPr>
          <w:rFonts w:ascii="Arial" w:eastAsia="Calibri" w:hAnsi="Arial" w:cs="Arial"/>
          <w:color w:val="000000" w:themeColor="text1"/>
          <w:kern w:val="0"/>
          <w:sz w:val="24"/>
          <w:szCs w:val="24"/>
          <w:lang w:eastAsia="pl-PL"/>
          <w14:ligatures w14:val="none"/>
        </w:rPr>
        <w:br/>
      </w:r>
      <w:r w:rsidRPr="00AD79DC">
        <w:rPr>
          <w:rFonts w:ascii="Arial" w:eastAsia="Calibri" w:hAnsi="Arial" w:cs="Arial"/>
          <w:color w:val="000000" w:themeColor="text1"/>
          <w:kern w:val="0"/>
          <w:sz w:val="24"/>
          <w:szCs w:val="24"/>
          <w:lang w:eastAsia="pl-PL"/>
          <w14:ligatures w14:val="none"/>
        </w:rPr>
        <w:lastRenderedPageBreak/>
        <w:t>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335B33DA" w14:textId="77777777" w:rsidR="004D16E8" w:rsidRPr="00443E67" w:rsidRDefault="004D16E8" w:rsidP="004D16E8">
      <w:pPr>
        <w:spacing w:after="0" w:line="276" w:lineRule="auto"/>
        <w:rPr>
          <w:rFonts w:ascii="Arial" w:eastAsia="Times New Roman" w:hAnsi="Arial" w:cs="Arial"/>
          <w:kern w:val="0"/>
          <w:sz w:val="20"/>
          <w:szCs w:val="20"/>
          <w:lang w:eastAsia="pl-PL"/>
          <w14:ligatures w14:val="none"/>
        </w:rPr>
      </w:pPr>
    </w:p>
    <w:p w14:paraId="4DCD96B6" w14:textId="31D78021" w:rsidR="00C90478" w:rsidRPr="004F2344" w:rsidRDefault="00C90478" w:rsidP="004F2344">
      <w:pPr>
        <w:spacing w:after="0" w:line="360" w:lineRule="auto"/>
        <w:rPr>
          <w:rFonts w:ascii="Arial" w:eastAsia="Times New Roman" w:hAnsi="Arial" w:cs="Arial"/>
          <w:kern w:val="0"/>
          <w:sz w:val="24"/>
          <w:szCs w:val="24"/>
          <w:lang w:eastAsia="pl-PL"/>
          <w14:ligatures w14:val="none"/>
        </w:rPr>
      </w:pPr>
      <w:r w:rsidRPr="004F2344">
        <w:rPr>
          <w:rFonts w:ascii="Arial" w:eastAsia="Times New Roman" w:hAnsi="Arial" w:cs="Arial"/>
          <w:kern w:val="0"/>
          <w:sz w:val="24"/>
          <w:szCs w:val="24"/>
          <w:lang w:eastAsia="pl-PL"/>
          <w14:ligatures w14:val="none"/>
        </w:rPr>
        <w:t>Zgodnie z art. 10 § 1 Kpa organ zapewnił stronie czynny udział w każdym stadium postępowania, a przed wydaniem decyzji umożliwił wypowiedzenie się co do zebranych materiałów.</w:t>
      </w:r>
      <w:r w:rsidR="009709BF" w:rsidRPr="004F2344">
        <w:rPr>
          <w:rFonts w:ascii="Arial" w:eastAsia="Times New Roman" w:hAnsi="Arial" w:cs="Arial"/>
          <w:kern w:val="0"/>
          <w:sz w:val="24"/>
          <w:szCs w:val="24"/>
          <w:lang w:eastAsia="pl-PL"/>
          <w14:ligatures w14:val="none"/>
        </w:rPr>
        <w:t xml:space="preserve"> </w:t>
      </w:r>
    </w:p>
    <w:p w14:paraId="6EA63D50" w14:textId="77777777" w:rsidR="004D16E8" w:rsidRPr="00443E67" w:rsidRDefault="004D16E8" w:rsidP="004D16E8">
      <w:pPr>
        <w:spacing w:after="0" w:line="276" w:lineRule="auto"/>
        <w:jc w:val="both"/>
        <w:rPr>
          <w:rFonts w:ascii="Arial" w:eastAsia="Times New Roman" w:hAnsi="Arial" w:cs="Arial"/>
          <w:kern w:val="0"/>
          <w:sz w:val="20"/>
          <w:szCs w:val="20"/>
          <w:lang w:eastAsia="pl-PL"/>
          <w14:ligatures w14:val="none"/>
        </w:rPr>
      </w:pPr>
    </w:p>
    <w:p w14:paraId="53546455" w14:textId="4CE0FF12" w:rsidR="00A07C31" w:rsidRPr="00D1241A" w:rsidRDefault="00C90478" w:rsidP="004D16E8">
      <w:pPr>
        <w:spacing w:after="0" w:line="276" w:lineRule="auto"/>
        <w:jc w:val="both"/>
        <w:rPr>
          <w:rFonts w:ascii="Arial" w:eastAsia="Times New Roman" w:hAnsi="Arial" w:cs="Arial"/>
          <w:kern w:val="0"/>
          <w:sz w:val="24"/>
          <w:szCs w:val="24"/>
          <w:lang w:eastAsia="pl-PL"/>
          <w14:ligatures w14:val="none"/>
        </w:rPr>
      </w:pPr>
      <w:r w:rsidRPr="004F2344">
        <w:rPr>
          <w:rFonts w:ascii="Arial" w:eastAsia="Times New Roman" w:hAnsi="Arial" w:cs="Arial"/>
          <w:kern w:val="0"/>
          <w:sz w:val="24"/>
          <w:szCs w:val="24"/>
          <w:lang w:eastAsia="pl-PL"/>
          <w14:ligatures w14:val="none"/>
        </w:rPr>
        <w:t>Uwzględniając powyższe orzeczono jak w sentencji</w:t>
      </w:r>
      <w:r w:rsidR="0007076E" w:rsidRPr="004F2344">
        <w:rPr>
          <w:rFonts w:ascii="Arial" w:eastAsia="Times New Roman" w:hAnsi="Arial" w:cs="Arial"/>
          <w:kern w:val="0"/>
          <w:sz w:val="24"/>
          <w:szCs w:val="24"/>
          <w:lang w:eastAsia="pl-PL"/>
          <w14:ligatures w14:val="none"/>
        </w:rPr>
        <w:t>.</w:t>
      </w:r>
    </w:p>
    <w:p w14:paraId="3BA71391" w14:textId="77777777" w:rsidR="00985C48" w:rsidRPr="00443E67" w:rsidRDefault="00985C48" w:rsidP="005A3F4D">
      <w:pPr>
        <w:rPr>
          <w:rFonts w:ascii="Arial" w:hAnsi="Arial" w:cs="Arial"/>
          <w:sz w:val="20"/>
          <w:szCs w:val="20"/>
        </w:rPr>
      </w:pPr>
    </w:p>
    <w:p w14:paraId="44D24CB3" w14:textId="77777777" w:rsidR="004D16E8" w:rsidRPr="00904C91" w:rsidRDefault="00A07C31" w:rsidP="00904C91">
      <w:pPr>
        <w:pStyle w:val="Nagwek1"/>
      </w:pPr>
      <w:r w:rsidRPr="00904C91">
        <w:t>P o u c z e n i e</w:t>
      </w:r>
    </w:p>
    <w:p w14:paraId="6FB24FEF" w14:textId="7A8B15DA" w:rsidR="00A07C31" w:rsidRPr="00D1241A" w:rsidRDefault="00A07C31" w:rsidP="00904C91">
      <w:pPr>
        <w:pStyle w:val="Nagwek1"/>
      </w:pPr>
      <w:r w:rsidRPr="00D1241A">
        <w:t xml:space="preserve"> </w:t>
      </w:r>
    </w:p>
    <w:p w14:paraId="26B168AE" w14:textId="28B04989" w:rsidR="00A07C31" w:rsidRDefault="00A07C31"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1. Od niniejszej decyzji służy odwołanie do Ministra Klimatu </w:t>
      </w:r>
      <w:r w:rsidR="00BE1F34" w:rsidRPr="00D1241A">
        <w:rPr>
          <w:rFonts w:ascii="Arial" w:eastAsia="Times New Roman" w:hAnsi="Arial" w:cs="Arial"/>
          <w:kern w:val="0"/>
          <w:sz w:val="24"/>
          <w:szCs w:val="24"/>
          <w:lang w:eastAsia="pl-PL"/>
          <w14:ligatures w14:val="none"/>
        </w:rPr>
        <w:t xml:space="preserve">i Środowiska </w:t>
      </w:r>
      <w:r w:rsidRPr="00D1241A">
        <w:rPr>
          <w:rFonts w:ascii="Arial" w:eastAsia="Times New Roman" w:hAnsi="Arial" w:cs="Arial"/>
          <w:kern w:val="0"/>
          <w:sz w:val="24"/>
          <w:szCs w:val="24"/>
          <w:lang w:eastAsia="pl-PL"/>
          <w14:ligatures w14:val="none"/>
        </w:rPr>
        <w:t>za pośrednictwem Marszałka Województwa Podkarpackiego w terminie 14 dni od dnia doręczenia decyzji. Odwołanie należy składać w dwóch egzemplarzach.</w:t>
      </w:r>
    </w:p>
    <w:p w14:paraId="46C2E654" w14:textId="77777777" w:rsidR="004F2344" w:rsidRPr="00443E67" w:rsidRDefault="004F2344" w:rsidP="004F2344">
      <w:pPr>
        <w:spacing w:after="0" w:line="360" w:lineRule="auto"/>
        <w:rPr>
          <w:rFonts w:ascii="Arial" w:eastAsia="Times New Roman" w:hAnsi="Arial" w:cs="Arial"/>
          <w:kern w:val="0"/>
          <w:sz w:val="20"/>
          <w:szCs w:val="20"/>
          <w:lang w:eastAsia="pl-PL"/>
          <w14:ligatures w14:val="none"/>
        </w:rPr>
      </w:pPr>
    </w:p>
    <w:p w14:paraId="7EE688CD" w14:textId="620AB590" w:rsidR="00216B6D" w:rsidRDefault="00A07C31" w:rsidP="004F2344">
      <w:pPr>
        <w:spacing w:after="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2. 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w:t>
      </w:r>
      <w:r w:rsidRPr="00D1241A">
        <w:rPr>
          <w:rFonts w:ascii="Arial" w:eastAsia="Times New Roman" w:hAnsi="Arial" w:cs="Arial"/>
          <w:kern w:val="0"/>
          <w:sz w:val="24"/>
          <w:szCs w:val="24"/>
          <w:lang w:eastAsia="pl-PL"/>
          <w14:ligatures w14:val="none"/>
        </w:rPr>
        <w:br/>
        <w:t xml:space="preserve">o zrzeczeniu się prawa do wniesienia odwołania przez ostatnią ze stron postępowania, niniejsza decyzja staje się ostateczna i prawomocna.    </w:t>
      </w:r>
    </w:p>
    <w:p w14:paraId="75FC5710" w14:textId="77777777" w:rsidR="004F2344" w:rsidRPr="00443E67" w:rsidRDefault="004F2344" w:rsidP="004F2344">
      <w:pPr>
        <w:spacing w:after="0" w:line="360" w:lineRule="auto"/>
        <w:rPr>
          <w:rFonts w:ascii="Arial" w:eastAsia="Times New Roman" w:hAnsi="Arial" w:cs="Arial"/>
          <w:kern w:val="0"/>
          <w:sz w:val="20"/>
          <w:szCs w:val="20"/>
          <w:lang w:eastAsia="pl-PL"/>
          <w14:ligatures w14:val="none"/>
        </w:rPr>
      </w:pPr>
    </w:p>
    <w:p w14:paraId="2F882705" w14:textId="77777777" w:rsidR="00A07C31" w:rsidRPr="00D1241A" w:rsidRDefault="00A07C31" w:rsidP="004F2344">
      <w:pPr>
        <w:spacing w:after="120" w:line="360" w:lineRule="auto"/>
        <w:rPr>
          <w:rFonts w:ascii="Arial" w:eastAsia="Times New Roman" w:hAnsi="Arial" w:cs="Arial"/>
          <w:kern w:val="0"/>
          <w:sz w:val="24"/>
          <w:szCs w:val="24"/>
          <w:lang w:eastAsia="pl-PL"/>
          <w14:ligatures w14:val="none"/>
        </w:rPr>
      </w:pPr>
      <w:r w:rsidRPr="00D1241A">
        <w:rPr>
          <w:rFonts w:ascii="Arial" w:eastAsia="Times New Roman" w:hAnsi="Arial" w:cs="Arial"/>
          <w:kern w:val="0"/>
          <w:sz w:val="24"/>
          <w:szCs w:val="24"/>
          <w:lang w:eastAsia="pl-PL"/>
          <w14:ligatures w14:val="none"/>
        </w:rPr>
        <w:t xml:space="preserve">3. Zgodnie z art. 195 ust. 1 pkt. 1 ustawy Prawo ochrony środowiska w przypadku niewykonania obowiązków nałożonych niniejszą decyzją w określonych terminach – eksploatacja instalacji prowadzona będzie z naruszeniem warunków pozwolenia, </w:t>
      </w:r>
      <w:r w:rsidRPr="00D1241A">
        <w:rPr>
          <w:rFonts w:ascii="Arial" w:eastAsia="Times New Roman" w:hAnsi="Arial" w:cs="Arial"/>
          <w:kern w:val="0"/>
          <w:sz w:val="24"/>
          <w:szCs w:val="24"/>
          <w:lang w:eastAsia="pl-PL"/>
          <w14:ligatures w14:val="none"/>
        </w:rPr>
        <w:br/>
        <w:t>co może skutkować cofnięciem pozwolenia zintegrowanego.</w:t>
      </w:r>
    </w:p>
    <w:p w14:paraId="5C4815EA" w14:textId="77777777" w:rsidR="000628D9" w:rsidRDefault="000628D9" w:rsidP="000628D9">
      <w:pPr>
        <w:spacing w:after="0" w:line="240" w:lineRule="auto"/>
        <w:contextualSpacing/>
        <w:jc w:val="both"/>
        <w:rPr>
          <w:rFonts w:ascii="Arial" w:eastAsia="Times New Roman" w:hAnsi="Arial" w:cs="Arial"/>
          <w:kern w:val="0"/>
          <w:sz w:val="20"/>
          <w:szCs w:val="20"/>
          <w:lang w:eastAsia="pl-PL"/>
          <w14:ligatures w14:val="none"/>
        </w:rPr>
      </w:pPr>
    </w:p>
    <w:p w14:paraId="2C9AD82E" w14:textId="77777777" w:rsidR="00714D98" w:rsidRDefault="00714D98" w:rsidP="000628D9">
      <w:pPr>
        <w:spacing w:after="0" w:line="240" w:lineRule="auto"/>
        <w:contextualSpacing/>
        <w:jc w:val="both"/>
        <w:rPr>
          <w:rFonts w:ascii="Arial" w:eastAsia="Times New Roman" w:hAnsi="Arial" w:cs="Arial"/>
          <w:kern w:val="0"/>
          <w:sz w:val="20"/>
          <w:szCs w:val="20"/>
          <w:lang w:eastAsia="pl-PL"/>
          <w14:ligatures w14:val="none"/>
        </w:rPr>
      </w:pPr>
    </w:p>
    <w:p w14:paraId="4BB22691" w14:textId="225BDFEF" w:rsidR="00714D98" w:rsidRDefault="00714D98" w:rsidP="000628D9">
      <w:pPr>
        <w:spacing w:after="0" w:line="240" w:lineRule="auto"/>
        <w:contextualSpacing/>
        <w:jc w:val="both"/>
        <w:rPr>
          <w:rFonts w:ascii="Arial" w:eastAsia="Times New Roman" w:hAnsi="Arial" w:cs="Arial"/>
          <w:kern w:val="0"/>
          <w:sz w:val="20"/>
          <w:szCs w:val="20"/>
          <w:lang w:eastAsia="pl-PL"/>
          <w14:ligatures w14:val="none"/>
        </w:rPr>
      </w:pP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t>Z up. MARSZAŁKA WOJEWÓDZTWA</w:t>
      </w:r>
    </w:p>
    <w:p w14:paraId="66DE3BE6" w14:textId="3BB97658" w:rsidR="00714D98" w:rsidRDefault="00714D98" w:rsidP="000628D9">
      <w:pPr>
        <w:spacing w:after="0" w:line="240" w:lineRule="auto"/>
        <w:contextualSpacing/>
        <w:jc w:val="both"/>
        <w:rPr>
          <w:rFonts w:ascii="Arial" w:eastAsia="Times New Roman" w:hAnsi="Arial" w:cs="Arial"/>
          <w:kern w:val="0"/>
          <w:sz w:val="20"/>
          <w:szCs w:val="20"/>
          <w:lang w:eastAsia="pl-PL"/>
          <w14:ligatures w14:val="none"/>
        </w:rPr>
      </w:pP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t>Andrzej Kulig</w:t>
      </w:r>
    </w:p>
    <w:p w14:paraId="29207F7D" w14:textId="6E833538" w:rsidR="00714D98" w:rsidRDefault="00714D98" w:rsidP="000628D9">
      <w:pPr>
        <w:spacing w:after="0" w:line="240" w:lineRule="auto"/>
        <w:contextualSpacing/>
        <w:jc w:val="both"/>
        <w:rPr>
          <w:rFonts w:ascii="Arial" w:eastAsia="Times New Roman" w:hAnsi="Arial" w:cs="Arial"/>
          <w:kern w:val="0"/>
          <w:sz w:val="20"/>
          <w:szCs w:val="20"/>
          <w:lang w:eastAsia="pl-PL"/>
          <w14:ligatures w14:val="none"/>
        </w:rPr>
      </w:pP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r>
      <w:r>
        <w:rPr>
          <w:rFonts w:ascii="Arial" w:eastAsia="Times New Roman" w:hAnsi="Arial" w:cs="Arial"/>
          <w:kern w:val="0"/>
          <w:sz w:val="20"/>
          <w:szCs w:val="20"/>
          <w:lang w:eastAsia="pl-PL"/>
          <w14:ligatures w14:val="none"/>
        </w:rPr>
        <w:tab/>
        <w:t xml:space="preserve">     Dyrektor Departamentu</w:t>
      </w:r>
    </w:p>
    <w:p w14:paraId="58CABEC4" w14:textId="2B581DFD" w:rsidR="00714D98" w:rsidRDefault="00714D98" w:rsidP="00714D98">
      <w:pPr>
        <w:spacing w:after="0" w:line="240" w:lineRule="auto"/>
        <w:ind w:left="4956"/>
        <w:contextualSpacing/>
        <w:jc w:val="both"/>
        <w:rPr>
          <w:rFonts w:ascii="Arial" w:eastAsia="Times New Roman" w:hAnsi="Arial" w:cs="Arial"/>
          <w:kern w:val="0"/>
          <w:sz w:val="20"/>
          <w:szCs w:val="20"/>
          <w:lang w:eastAsia="pl-PL"/>
          <w14:ligatures w14:val="none"/>
        </w:rPr>
      </w:pPr>
      <w:r>
        <w:rPr>
          <w:rFonts w:ascii="Arial" w:eastAsia="Times New Roman" w:hAnsi="Arial" w:cs="Arial"/>
          <w:kern w:val="0"/>
          <w:sz w:val="20"/>
          <w:szCs w:val="20"/>
          <w:lang w:eastAsia="pl-PL"/>
          <w14:ligatures w14:val="none"/>
        </w:rPr>
        <w:t xml:space="preserve">       Ochrony Środowiska</w:t>
      </w:r>
    </w:p>
    <w:p w14:paraId="61543B33" w14:textId="77777777" w:rsidR="00714D98" w:rsidRDefault="00714D98" w:rsidP="000628D9">
      <w:pPr>
        <w:spacing w:after="0" w:line="240" w:lineRule="auto"/>
        <w:contextualSpacing/>
        <w:jc w:val="both"/>
        <w:rPr>
          <w:rFonts w:ascii="Arial" w:eastAsia="Times New Roman" w:hAnsi="Arial" w:cs="Arial"/>
          <w:kern w:val="0"/>
          <w:sz w:val="20"/>
          <w:szCs w:val="20"/>
          <w:lang w:eastAsia="pl-PL"/>
          <w14:ligatures w14:val="none"/>
        </w:rPr>
      </w:pPr>
    </w:p>
    <w:p w14:paraId="1EDD5F33" w14:textId="77777777" w:rsidR="00714D98" w:rsidRDefault="00714D98" w:rsidP="000628D9">
      <w:pPr>
        <w:spacing w:after="0" w:line="240" w:lineRule="auto"/>
        <w:contextualSpacing/>
        <w:jc w:val="both"/>
        <w:rPr>
          <w:rFonts w:ascii="Arial" w:eastAsia="Times New Roman" w:hAnsi="Arial" w:cs="Arial"/>
          <w:kern w:val="0"/>
          <w:sz w:val="20"/>
          <w:szCs w:val="20"/>
          <w:lang w:eastAsia="pl-PL"/>
          <w14:ligatures w14:val="none"/>
        </w:rPr>
      </w:pPr>
    </w:p>
    <w:p w14:paraId="630B37E0" w14:textId="392E1188" w:rsidR="00A07C31" w:rsidRPr="00D1241A"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D1241A">
        <w:rPr>
          <w:rFonts w:ascii="Arial" w:eastAsia="Times New Roman" w:hAnsi="Arial" w:cs="Arial"/>
          <w:kern w:val="0"/>
          <w:sz w:val="20"/>
          <w:szCs w:val="20"/>
          <w:lang w:eastAsia="pl-PL"/>
          <w14:ligatures w14:val="none"/>
        </w:rPr>
        <w:t xml:space="preserve">opłata skarbowa w wys. </w:t>
      </w:r>
      <w:r w:rsidR="006D41B1" w:rsidRPr="00D1241A">
        <w:rPr>
          <w:rFonts w:ascii="Arial" w:eastAsia="Times New Roman" w:hAnsi="Arial" w:cs="Arial"/>
          <w:kern w:val="0"/>
          <w:sz w:val="20"/>
          <w:szCs w:val="20"/>
          <w:lang w:eastAsia="pl-PL"/>
          <w14:ligatures w14:val="none"/>
        </w:rPr>
        <w:t>253</w:t>
      </w:r>
      <w:r w:rsidRPr="00D1241A">
        <w:rPr>
          <w:rFonts w:ascii="Arial" w:eastAsia="Times New Roman" w:hAnsi="Arial" w:cs="Arial"/>
          <w:kern w:val="0"/>
          <w:sz w:val="20"/>
          <w:szCs w:val="20"/>
          <w:lang w:eastAsia="pl-PL"/>
          <w14:ligatures w14:val="none"/>
        </w:rPr>
        <w:t>,00 zł</w:t>
      </w:r>
    </w:p>
    <w:p w14:paraId="406B7127" w14:textId="513B1D1B" w:rsidR="00A07C31" w:rsidRPr="00D1241A"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D1241A">
        <w:rPr>
          <w:rFonts w:ascii="Arial" w:eastAsia="Times New Roman" w:hAnsi="Arial" w:cs="Arial"/>
          <w:kern w:val="0"/>
          <w:sz w:val="20"/>
          <w:szCs w:val="20"/>
          <w:lang w:eastAsia="pl-PL"/>
          <w14:ligatures w14:val="none"/>
        </w:rPr>
        <w:t xml:space="preserve">uiszczona w dniu </w:t>
      </w:r>
      <w:r w:rsidR="00021FD6" w:rsidRPr="00D1241A">
        <w:rPr>
          <w:rFonts w:ascii="Arial" w:eastAsia="Times New Roman" w:hAnsi="Arial" w:cs="Arial"/>
          <w:kern w:val="0"/>
          <w:sz w:val="20"/>
          <w:szCs w:val="20"/>
          <w:lang w:eastAsia="pl-PL"/>
          <w14:ligatures w14:val="none"/>
        </w:rPr>
        <w:t>8</w:t>
      </w:r>
      <w:r w:rsidRPr="00D1241A">
        <w:rPr>
          <w:rFonts w:ascii="Arial" w:eastAsia="Times New Roman" w:hAnsi="Arial" w:cs="Arial"/>
          <w:kern w:val="0"/>
          <w:sz w:val="20"/>
          <w:szCs w:val="20"/>
          <w:lang w:eastAsia="pl-PL"/>
          <w14:ligatures w14:val="none"/>
        </w:rPr>
        <w:t>.</w:t>
      </w:r>
      <w:r w:rsidR="00021FD6" w:rsidRPr="00D1241A">
        <w:rPr>
          <w:rFonts w:ascii="Arial" w:eastAsia="Times New Roman" w:hAnsi="Arial" w:cs="Arial"/>
          <w:kern w:val="0"/>
          <w:sz w:val="20"/>
          <w:szCs w:val="20"/>
          <w:lang w:eastAsia="pl-PL"/>
          <w14:ligatures w14:val="none"/>
        </w:rPr>
        <w:t>10</w:t>
      </w:r>
      <w:r w:rsidRPr="00D1241A">
        <w:rPr>
          <w:rFonts w:ascii="Arial" w:eastAsia="Times New Roman" w:hAnsi="Arial" w:cs="Arial"/>
          <w:kern w:val="0"/>
          <w:sz w:val="20"/>
          <w:szCs w:val="20"/>
          <w:lang w:eastAsia="pl-PL"/>
          <w14:ligatures w14:val="none"/>
        </w:rPr>
        <w:t>.202</w:t>
      </w:r>
      <w:r w:rsidR="00021FD6" w:rsidRPr="00D1241A">
        <w:rPr>
          <w:rFonts w:ascii="Arial" w:eastAsia="Times New Roman" w:hAnsi="Arial" w:cs="Arial"/>
          <w:kern w:val="0"/>
          <w:sz w:val="20"/>
          <w:szCs w:val="20"/>
          <w:lang w:eastAsia="pl-PL"/>
          <w14:ligatures w14:val="none"/>
        </w:rPr>
        <w:t>5</w:t>
      </w:r>
      <w:r w:rsidRPr="00D1241A">
        <w:rPr>
          <w:rFonts w:ascii="Arial" w:eastAsia="Times New Roman" w:hAnsi="Arial" w:cs="Arial"/>
          <w:kern w:val="0"/>
          <w:sz w:val="20"/>
          <w:szCs w:val="20"/>
          <w:lang w:eastAsia="pl-PL"/>
          <w14:ligatures w14:val="none"/>
        </w:rPr>
        <w:t>r.</w:t>
      </w:r>
    </w:p>
    <w:p w14:paraId="74E0CAC5" w14:textId="77777777" w:rsidR="00A07C31" w:rsidRPr="00D1241A"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D1241A">
        <w:rPr>
          <w:rFonts w:ascii="Arial" w:eastAsia="Times New Roman" w:hAnsi="Arial" w:cs="Arial"/>
          <w:kern w:val="0"/>
          <w:sz w:val="20"/>
          <w:szCs w:val="20"/>
          <w:lang w:eastAsia="pl-PL"/>
          <w14:ligatures w14:val="none"/>
        </w:rPr>
        <w:t xml:space="preserve">na rachunek bankowy </w:t>
      </w:r>
    </w:p>
    <w:p w14:paraId="6ECFCD17" w14:textId="77777777" w:rsidR="00A07C31" w:rsidRPr="00D1241A"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D1241A">
        <w:rPr>
          <w:rFonts w:ascii="Arial" w:eastAsia="Times New Roman" w:hAnsi="Arial" w:cs="Arial"/>
          <w:kern w:val="0"/>
          <w:sz w:val="20"/>
          <w:szCs w:val="20"/>
          <w:lang w:eastAsia="pl-PL"/>
          <w14:ligatures w14:val="none"/>
        </w:rPr>
        <w:t>Nr 17 1020 4391 2018 0062 0000 0423</w:t>
      </w:r>
    </w:p>
    <w:p w14:paraId="47A499F4" w14:textId="458A1133" w:rsidR="00D957A9" w:rsidRPr="00D1241A"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D1241A">
        <w:rPr>
          <w:rFonts w:ascii="Arial" w:eastAsia="Times New Roman" w:hAnsi="Arial" w:cs="Arial"/>
          <w:kern w:val="0"/>
          <w:sz w:val="20"/>
          <w:szCs w:val="20"/>
          <w:lang w:eastAsia="pl-PL"/>
          <w14:ligatures w14:val="none"/>
        </w:rPr>
        <w:t>Urzędu Miasta Rzeszowa</w:t>
      </w:r>
    </w:p>
    <w:p w14:paraId="5DC38293" w14:textId="5BDF6E55" w:rsidR="00AD79DC" w:rsidRDefault="00443E67" w:rsidP="00443E67">
      <w:pPr>
        <w:spacing w:after="0" w:line="276" w:lineRule="auto"/>
        <w:rPr>
          <w:rFonts w:ascii="Arial" w:eastAsia="Times New Roman" w:hAnsi="Arial" w:cs="Arial"/>
          <w:kern w:val="0"/>
          <w:lang w:eastAsia="pl-PL"/>
          <w14:ligatures w14:val="none"/>
        </w:rPr>
      </w:pPr>
      <w:r w:rsidRPr="00443E67">
        <w:rPr>
          <w:rFonts w:ascii="Arial" w:eastAsia="Times New Roman" w:hAnsi="Arial" w:cs="Arial"/>
          <w:kern w:val="0"/>
          <w:lang w:eastAsia="pl-PL"/>
          <w14:ligatures w14:val="none"/>
        </w:rPr>
        <w:lastRenderedPageBreak/>
        <w:t>W załączeniu:</w:t>
      </w:r>
    </w:p>
    <w:p w14:paraId="7BAFFDEC" w14:textId="194C0165" w:rsidR="00443E67" w:rsidRPr="00443E67" w:rsidRDefault="00443E67" w:rsidP="00443E67">
      <w:pPr>
        <w:spacing w:after="0" w:line="276" w:lineRule="auto"/>
        <w:rPr>
          <w:rFonts w:ascii="Arial" w:eastAsia="Times New Roman" w:hAnsi="Arial" w:cs="Arial"/>
          <w:kern w:val="0"/>
          <w:lang w:eastAsia="pl-PL"/>
          <w14:ligatures w14:val="none"/>
        </w:rPr>
      </w:pPr>
      <w:r>
        <w:rPr>
          <w:rFonts w:ascii="Arial" w:eastAsia="Times New Roman" w:hAnsi="Arial" w:cs="Arial"/>
          <w:kern w:val="0"/>
          <w:lang w:eastAsia="pl-PL"/>
          <w14:ligatures w14:val="none"/>
        </w:rPr>
        <w:t>Załącznik nr 8 do pozwolenia zintegrowanego</w:t>
      </w:r>
    </w:p>
    <w:p w14:paraId="1C96DFDE" w14:textId="77777777" w:rsidR="00443E67" w:rsidRDefault="00443E67" w:rsidP="004F2344">
      <w:pPr>
        <w:spacing w:after="0" w:line="276" w:lineRule="auto"/>
        <w:rPr>
          <w:rFonts w:ascii="Arial" w:eastAsia="Times New Roman" w:hAnsi="Arial" w:cs="Arial"/>
          <w:kern w:val="0"/>
          <w:lang w:eastAsia="pl-PL"/>
          <w14:ligatures w14:val="none"/>
        </w:rPr>
      </w:pPr>
    </w:p>
    <w:p w14:paraId="550F8F69" w14:textId="387FDEE6" w:rsidR="00A07C31" w:rsidRPr="004F2344" w:rsidRDefault="00A07C31" w:rsidP="004F2344">
      <w:pPr>
        <w:spacing w:after="0" w:line="276" w:lineRule="auto"/>
        <w:rPr>
          <w:rFonts w:ascii="Arial" w:eastAsia="Times New Roman" w:hAnsi="Arial" w:cs="Arial"/>
          <w:kern w:val="0"/>
          <w:lang w:eastAsia="pl-PL"/>
          <w14:ligatures w14:val="none"/>
        </w:rPr>
      </w:pPr>
      <w:r w:rsidRPr="004F2344">
        <w:rPr>
          <w:rFonts w:ascii="Arial" w:eastAsia="Times New Roman" w:hAnsi="Arial" w:cs="Arial"/>
          <w:kern w:val="0"/>
          <w:lang w:eastAsia="pl-PL"/>
          <w14:ligatures w14:val="none"/>
        </w:rPr>
        <w:t>Otrzymują:</w:t>
      </w:r>
    </w:p>
    <w:p w14:paraId="50FD9E1D" w14:textId="77777777" w:rsidR="00A07C31" w:rsidRPr="004F2344" w:rsidRDefault="00A07C31">
      <w:pPr>
        <w:numPr>
          <w:ilvl w:val="0"/>
          <w:numId w:val="7"/>
        </w:numPr>
        <w:autoSpaceDE w:val="0"/>
        <w:autoSpaceDN w:val="0"/>
        <w:adjustRightInd w:val="0"/>
        <w:spacing w:after="0" w:line="276" w:lineRule="auto"/>
        <w:ind w:left="770"/>
        <w:jc w:val="both"/>
        <w:rPr>
          <w:rFonts w:ascii="Arial" w:eastAsia="Times New Roman" w:hAnsi="Arial" w:cs="Arial"/>
          <w:kern w:val="0"/>
          <w:lang w:eastAsia="pl-PL"/>
          <w14:ligatures w14:val="none"/>
        </w:rPr>
      </w:pPr>
      <w:r w:rsidRPr="004F2344">
        <w:rPr>
          <w:rFonts w:ascii="Arial" w:eastAsia="Times New Roman" w:hAnsi="Arial" w:cs="Arial"/>
          <w:kern w:val="0"/>
          <w:lang w:eastAsia="pl-PL"/>
          <w14:ligatures w14:val="none"/>
        </w:rPr>
        <w:t xml:space="preserve">Gminny Zakład Usług Komunalnych Sp. z o.o. </w:t>
      </w:r>
    </w:p>
    <w:p w14:paraId="2CA798C0" w14:textId="34A546DA" w:rsidR="00A07C31" w:rsidRPr="004F2344" w:rsidRDefault="00A07C31" w:rsidP="00443E67">
      <w:pPr>
        <w:autoSpaceDE w:val="0"/>
        <w:autoSpaceDN w:val="0"/>
        <w:adjustRightInd w:val="0"/>
        <w:spacing w:after="0" w:line="276" w:lineRule="auto"/>
        <w:ind w:left="770" w:hanging="360"/>
        <w:jc w:val="both"/>
        <w:rPr>
          <w:rFonts w:ascii="Arial" w:eastAsia="Times New Roman" w:hAnsi="Arial" w:cs="Arial"/>
          <w:kern w:val="0"/>
          <w:lang w:eastAsia="pl-PL"/>
          <w14:ligatures w14:val="none"/>
        </w:rPr>
      </w:pPr>
      <w:r w:rsidRPr="004F2344">
        <w:rPr>
          <w:rFonts w:ascii="Arial" w:eastAsia="Times New Roman" w:hAnsi="Arial" w:cs="Arial"/>
          <w:kern w:val="0"/>
          <w:lang w:eastAsia="pl-PL"/>
          <w14:ligatures w14:val="none"/>
        </w:rPr>
        <w:t>Ostrów 225, 39-103 Ostrów</w:t>
      </w:r>
      <w:r w:rsidR="000C783D" w:rsidRPr="004F2344">
        <w:rPr>
          <w:rFonts w:ascii="Arial" w:eastAsia="Times New Roman" w:hAnsi="Arial" w:cs="Arial"/>
          <w:kern w:val="0"/>
          <w:lang w:eastAsia="pl-PL"/>
          <w14:ligatures w14:val="none"/>
        </w:rPr>
        <w:t xml:space="preserve"> </w:t>
      </w:r>
    </w:p>
    <w:p w14:paraId="349BCBE7" w14:textId="77777777" w:rsidR="00A07C31" w:rsidRPr="004F2344" w:rsidRDefault="00A07C31">
      <w:pPr>
        <w:numPr>
          <w:ilvl w:val="0"/>
          <w:numId w:val="7"/>
        </w:numPr>
        <w:autoSpaceDE w:val="0"/>
        <w:autoSpaceDN w:val="0"/>
        <w:adjustRightInd w:val="0"/>
        <w:spacing w:after="0" w:line="276" w:lineRule="auto"/>
        <w:ind w:left="770"/>
        <w:jc w:val="both"/>
        <w:rPr>
          <w:rFonts w:ascii="Arial" w:eastAsia="Times New Roman" w:hAnsi="Arial" w:cs="Arial"/>
          <w:kern w:val="0"/>
          <w:lang w:eastAsia="pl-PL"/>
          <w14:ligatures w14:val="none"/>
        </w:rPr>
      </w:pPr>
      <w:r w:rsidRPr="004F2344">
        <w:rPr>
          <w:rFonts w:ascii="Arial" w:eastAsia="Times New Roman" w:hAnsi="Arial" w:cs="Arial"/>
          <w:kern w:val="0"/>
          <w:lang w:eastAsia="pl-PL"/>
          <w14:ligatures w14:val="none"/>
        </w:rPr>
        <w:t xml:space="preserve">Zakład Usług Komunalnych w Ostrowie, </w:t>
      </w:r>
    </w:p>
    <w:p w14:paraId="57EA21B3" w14:textId="427E31AD" w:rsidR="00A07C31" w:rsidRPr="004F2344" w:rsidRDefault="00A07C31" w:rsidP="00443E67">
      <w:pPr>
        <w:autoSpaceDE w:val="0"/>
        <w:autoSpaceDN w:val="0"/>
        <w:adjustRightInd w:val="0"/>
        <w:spacing w:after="0" w:line="276" w:lineRule="auto"/>
        <w:ind w:left="770" w:hanging="360"/>
        <w:jc w:val="both"/>
        <w:rPr>
          <w:rFonts w:ascii="Arial" w:eastAsia="Times New Roman" w:hAnsi="Arial" w:cs="Arial"/>
          <w:kern w:val="0"/>
          <w:lang w:eastAsia="pl-PL"/>
          <w14:ligatures w14:val="none"/>
        </w:rPr>
      </w:pPr>
      <w:r w:rsidRPr="004F2344">
        <w:rPr>
          <w:rFonts w:ascii="Arial" w:eastAsia="Times New Roman" w:hAnsi="Arial" w:cs="Arial"/>
          <w:kern w:val="0"/>
          <w:lang w:eastAsia="pl-PL"/>
          <w14:ligatures w14:val="none"/>
        </w:rPr>
        <w:t>Ostrów 225, 39-103 Ostrów</w:t>
      </w:r>
      <w:r w:rsidR="000C783D" w:rsidRPr="004F2344">
        <w:rPr>
          <w:rFonts w:ascii="Arial" w:eastAsia="Times New Roman" w:hAnsi="Arial" w:cs="Arial"/>
          <w:kern w:val="0"/>
          <w:lang w:eastAsia="pl-PL"/>
          <w14:ligatures w14:val="none"/>
        </w:rPr>
        <w:t xml:space="preserve"> </w:t>
      </w:r>
    </w:p>
    <w:p w14:paraId="4C1BC67D" w14:textId="77777777" w:rsidR="00A07C31" w:rsidRPr="004F2344" w:rsidRDefault="00A07C31" w:rsidP="00443E67">
      <w:pPr>
        <w:autoSpaceDE w:val="0"/>
        <w:autoSpaceDN w:val="0"/>
        <w:adjustRightInd w:val="0"/>
        <w:spacing w:after="0" w:line="276" w:lineRule="auto"/>
        <w:ind w:left="406"/>
        <w:jc w:val="both"/>
        <w:rPr>
          <w:rFonts w:ascii="Arial" w:eastAsia="Times New Roman" w:hAnsi="Arial" w:cs="Arial"/>
          <w:kern w:val="0"/>
          <w:lang w:eastAsia="pl-PL"/>
          <w14:ligatures w14:val="none"/>
        </w:rPr>
      </w:pPr>
      <w:r w:rsidRPr="004F2344">
        <w:rPr>
          <w:rFonts w:ascii="Arial" w:eastAsia="Times New Roman" w:hAnsi="Arial" w:cs="Arial"/>
          <w:kern w:val="0"/>
          <w:lang w:eastAsia="pl-PL"/>
          <w14:ligatures w14:val="none"/>
        </w:rPr>
        <w:t>3.    Regionalny Zarząd Gospodarki Wodnej w Rzeszowie</w:t>
      </w:r>
    </w:p>
    <w:p w14:paraId="609A89EB" w14:textId="438A30EC" w:rsidR="00A07C31" w:rsidRPr="004F2344" w:rsidRDefault="00A07C31" w:rsidP="00443E67">
      <w:pPr>
        <w:autoSpaceDE w:val="0"/>
        <w:autoSpaceDN w:val="0"/>
        <w:adjustRightInd w:val="0"/>
        <w:spacing w:after="0" w:line="276" w:lineRule="auto"/>
        <w:ind w:left="770" w:hanging="360"/>
        <w:jc w:val="both"/>
        <w:rPr>
          <w:rFonts w:ascii="Arial" w:eastAsia="Times New Roman" w:hAnsi="Arial" w:cs="Arial"/>
          <w:kern w:val="0"/>
          <w:lang w:eastAsia="pl-PL"/>
          <w14:ligatures w14:val="none"/>
        </w:rPr>
      </w:pPr>
      <w:r w:rsidRPr="004F2344">
        <w:rPr>
          <w:rFonts w:ascii="Arial" w:eastAsia="Times New Roman" w:hAnsi="Arial" w:cs="Arial"/>
          <w:kern w:val="0"/>
          <w:lang w:eastAsia="pl-PL"/>
          <w14:ligatures w14:val="none"/>
        </w:rPr>
        <w:t>ul. Hanasiewicza 17B, 35-103 Rzeszów</w:t>
      </w:r>
      <w:r w:rsidR="000C783D" w:rsidRPr="004F2344">
        <w:rPr>
          <w:rFonts w:ascii="Arial" w:eastAsia="Times New Roman" w:hAnsi="Arial" w:cs="Arial"/>
          <w:kern w:val="0"/>
          <w:lang w:eastAsia="pl-PL"/>
          <w14:ligatures w14:val="none"/>
        </w:rPr>
        <w:t xml:space="preserve"> </w:t>
      </w:r>
    </w:p>
    <w:p w14:paraId="1B16102C" w14:textId="6B5689B8" w:rsidR="000C783D" w:rsidRPr="004F2344" w:rsidRDefault="00A07C31" w:rsidP="00443E67">
      <w:pPr>
        <w:autoSpaceDE w:val="0"/>
        <w:autoSpaceDN w:val="0"/>
        <w:adjustRightInd w:val="0"/>
        <w:spacing w:after="0" w:line="276" w:lineRule="auto"/>
        <w:ind w:left="574" w:hanging="182"/>
        <w:jc w:val="both"/>
        <w:rPr>
          <w:rFonts w:ascii="Arial" w:eastAsia="Times New Roman" w:hAnsi="Arial" w:cs="Arial"/>
          <w:kern w:val="0"/>
          <w:lang w:eastAsia="pl-PL"/>
          <w14:ligatures w14:val="none"/>
        </w:rPr>
      </w:pPr>
      <w:r w:rsidRPr="004F2344">
        <w:rPr>
          <w:rFonts w:ascii="Arial" w:eastAsia="Times New Roman" w:hAnsi="Arial" w:cs="Arial"/>
          <w:kern w:val="0"/>
          <w:lang w:eastAsia="pl-PL"/>
          <w14:ligatures w14:val="none"/>
        </w:rPr>
        <w:t>4.   OS-I. a/a</w:t>
      </w:r>
    </w:p>
    <w:p w14:paraId="0D8620E2" w14:textId="77777777" w:rsidR="004F2344" w:rsidRDefault="004F2344" w:rsidP="004F2344">
      <w:pPr>
        <w:autoSpaceDE w:val="0"/>
        <w:autoSpaceDN w:val="0"/>
        <w:adjustRightInd w:val="0"/>
        <w:spacing w:after="0" w:line="276" w:lineRule="auto"/>
        <w:ind w:left="360" w:hanging="360"/>
        <w:jc w:val="both"/>
        <w:rPr>
          <w:rFonts w:ascii="Arial" w:eastAsia="Times New Roman" w:hAnsi="Arial" w:cs="Arial"/>
          <w:kern w:val="0"/>
          <w:lang w:eastAsia="pl-PL"/>
          <w14:ligatures w14:val="none"/>
        </w:rPr>
      </w:pPr>
    </w:p>
    <w:p w14:paraId="4D7D9461" w14:textId="77777777" w:rsidR="00443E67" w:rsidRDefault="00443E67" w:rsidP="004F2344">
      <w:pPr>
        <w:autoSpaceDE w:val="0"/>
        <w:autoSpaceDN w:val="0"/>
        <w:adjustRightInd w:val="0"/>
        <w:spacing w:after="0" w:line="276" w:lineRule="auto"/>
        <w:ind w:left="360" w:hanging="360"/>
        <w:jc w:val="both"/>
        <w:rPr>
          <w:rFonts w:ascii="Arial" w:eastAsia="Times New Roman" w:hAnsi="Arial" w:cs="Arial"/>
          <w:kern w:val="0"/>
          <w:lang w:eastAsia="pl-PL"/>
          <w14:ligatures w14:val="none"/>
        </w:rPr>
      </w:pPr>
    </w:p>
    <w:p w14:paraId="4546AA65" w14:textId="5A9126B0" w:rsidR="00A07C31" w:rsidRPr="004F2344" w:rsidRDefault="00A07C31" w:rsidP="004F2344">
      <w:pPr>
        <w:autoSpaceDE w:val="0"/>
        <w:autoSpaceDN w:val="0"/>
        <w:adjustRightInd w:val="0"/>
        <w:spacing w:after="0" w:line="276" w:lineRule="auto"/>
        <w:ind w:left="360" w:hanging="360"/>
        <w:jc w:val="both"/>
        <w:rPr>
          <w:rFonts w:ascii="Arial" w:eastAsia="Times New Roman" w:hAnsi="Arial" w:cs="Arial"/>
          <w:kern w:val="0"/>
          <w:lang w:eastAsia="pl-PL"/>
          <w14:ligatures w14:val="none"/>
        </w:rPr>
      </w:pPr>
      <w:r w:rsidRPr="004F2344">
        <w:rPr>
          <w:rFonts w:ascii="Arial" w:eastAsia="Times New Roman" w:hAnsi="Arial" w:cs="Arial"/>
          <w:kern w:val="0"/>
          <w:lang w:eastAsia="pl-PL"/>
          <w14:ligatures w14:val="none"/>
        </w:rPr>
        <w:t>Do wiadomości:</w:t>
      </w:r>
    </w:p>
    <w:p w14:paraId="7F3315C9" w14:textId="6B438B68" w:rsidR="00A07C31" w:rsidRPr="004F2344" w:rsidRDefault="00A07C31" w:rsidP="00443E67">
      <w:pPr>
        <w:autoSpaceDE w:val="0"/>
        <w:autoSpaceDN w:val="0"/>
        <w:adjustRightInd w:val="0"/>
        <w:spacing w:after="0" w:line="276" w:lineRule="auto"/>
        <w:ind w:left="770" w:hanging="360"/>
        <w:jc w:val="both"/>
        <w:rPr>
          <w:rFonts w:ascii="Arial" w:eastAsia="Times New Roman" w:hAnsi="Arial" w:cs="Arial"/>
          <w:kern w:val="0"/>
          <w:lang w:eastAsia="pl-PL"/>
          <w14:ligatures w14:val="none"/>
        </w:rPr>
      </w:pPr>
      <w:r w:rsidRPr="004F2344">
        <w:rPr>
          <w:rFonts w:ascii="Arial" w:eastAsia="Times New Roman" w:hAnsi="Arial" w:cs="Arial"/>
          <w:kern w:val="0"/>
          <w:lang w:eastAsia="pl-PL"/>
          <w14:ligatures w14:val="none"/>
        </w:rPr>
        <w:t>1.</w:t>
      </w:r>
      <w:r w:rsidRPr="004F2344">
        <w:rPr>
          <w:rFonts w:ascii="Arial" w:eastAsia="Times New Roman" w:hAnsi="Arial" w:cs="Arial"/>
          <w:kern w:val="0"/>
          <w:lang w:eastAsia="pl-PL"/>
          <w14:ligatures w14:val="none"/>
        </w:rPr>
        <w:tab/>
        <w:t>P</w:t>
      </w:r>
      <w:r w:rsidR="000C783D" w:rsidRPr="004F2344">
        <w:rPr>
          <w:rFonts w:ascii="Arial" w:eastAsia="Times New Roman" w:hAnsi="Arial" w:cs="Arial"/>
          <w:kern w:val="0"/>
          <w:lang w:eastAsia="pl-PL"/>
          <w14:ligatures w14:val="none"/>
        </w:rPr>
        <w:t xml:space="preserve">WIOŚ </w:t>
      </w:r>
      <w:r w:rsidRPr="004F2344">
        <w:rPr>
          <w:rFonts w:ascii="Arial" w:eastAsia="Times New Roman" w:hAnsi="Arial" w:cs="Arial"/>
          <w:kern w:val="0"/>
          <w:lang w:eastAsia="pl-PL"/>
          <w14:ligatures w14:val="none"/>
        </w:rPr>
        <w:t xml:space="preserve">ul. Gen. M. Langiewicza 26, 35-101 Rzeszów </w:t>
      </w:r>
    </w:p>
    <w:p w14:paraId="2BB6832B" w14:textId="426B4747" w:rsidR="003F4AF1" w:rsidRPr="004F2344" w:rsidRDefault="00A07C31" w:rsidP="00443E67">
      <w:pPr>
        <w:autoSpaceDE w:val="0"/>
        <w:autoSpaceDN w:val="0"/>
        <w:adjustRightInd w:val="0"/>
        <w:spacing w:after="0" w:line="276" w:lineRule="auto"/>
        <w:ind w:left="84" w:firstLine="322"/>
        <w:jc w:val="both"/>
      </w:pPr>
      <w:r w:rsidRPr="004F2344">
        <w:rPr>
          <w:rFonts w:ascii="Arial" w:eastAsia="Times New Roman" w:hAnsi="Arial" w:cs="Arial"/>
          <w:kern w:val="0"/>
          <w:lang w:eastAsia="pl-PL"/>
          <w14:ligatures w14:val="none"/>
        </w:rPr>
        <w:t xml:space="preserve">2.    Minister Klimatu i Środowiska </w:t>
      </w:r>
    </w:p>
    <w:sectPr w:rsidR="003F4AF1" w:rsidRPr="004F2344" w:rsidSect="00F215ED">
      <w:footerReference w:type="default" r:id="rId10"/>
      <w:headerReference w:type="first" r:id="rId11"/>
      <w:footerReference w:type="first" r:id="rId12"/>
      <w:pgSz w:w="11906" w:h="16838" w:code="9"/>
      <w:pgMar w:top="1418" w:right="1304" w:bottom="1418"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D87F5" w14:textId="77777777" w:rsidR="002C5BB6" w:rsidRDefault="002C5BB6" w:rsidP="00C240C9">
      <w:pPr>
        <w:spacing w:after="0" w:line="240" w:lineRule="auto"/>
      </w:pPr>
      <w:r>
        <w:separator/>
      </w:r>
    </w:p>
  </w:endnote>
  <w:endnote w:type="continuationSeparator" w:id="0">
    <w:p w14:paraId="4565D0EE" w14:textId="77777777" w:rsidR="002C5BB6" w:rsidRDefault="002C5BB6" w:rsidP="00C24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tarSymbol">
    <w:altName w:val="Calibri"/>
    <w:charset w:val="00"/>
    <w:family w:val="auto"/>
    <w:pitch w:val="default"/>
  </w:font>
  <w:font w:name="CG Omega">
    <w:altName w:val="Segoe UI"/>
    <w:charset w:val="EE"/>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815D" w14:textId="77777777" w:rsidR="006554F0" w:rsidRDefault="006554F0">
    <w:pPr>
      <w:pStyle w:val="Stopka"/>
      <w:rPr>
        <w:rFonts w:ascii="Arial" w:hAnsi="Arial" w:cs="Arial"/>
        <w:sz w:val="16"/>
        <w:szCs w:val="16"/>
      </w:rPr>
    </w:pPr>
  </w:p>
  <w:p w14:paraId="06419FBC" w14:textId="759DEC08" w:rsidR="006554F0" w:rsidRDefault="00000000">
    <w:pPr>
      <w:pStyle w:val="Stopka"/>
      <w:rPr>
        <w:rFonts w:ascii="Arial" w:hAnsi="Arial" w:cs="Arial"/>
        <w:sz w:val="16"/>
        <w:szCs w:val="16"/>
      </w:rPr>
    </w:pPr>
    <w:r w:rsidRPr="00D91844">
      <w:rPr>
        <w:rFonts w:ascii="Arial" w:hAnsi="Arial" w:cs="Arial"/>
      </w:rPr>
      <w:t>OS.I.7222.</w:t>
    </w:r>
    <w:r w:rsidR="00EA11AD">
      <w:rPr>
        <w:rFonts w:ascii="Arial" w:hAnsi="Arial" w:cs="Arial"/>
      </w:rPr>
      <w:t>1</w:t>
    </w:r>
    <w:r w:rsidR="005A3F4D">
      <w:rPr>
        <w:rFonts w:ascii="Arial" w:hAnsi="Arial" w:cs="Arial"/>
      </w:rPr>
      <w:t>6</w:t>
    </w:r>
    <w:r w:rsidRPr="00D91844">
      <w:rPr>
        <w:rFonts w:ascii="Arial" w:hAnsi="Arial" w:cs="Arial"/>
      </w:rPr>
      <w:t>.</w:t>
    </w:r>
    <w:r w:rsidR="005A3F4D">
      <w:rPr>
        <w:rFonts w:ascii="Arial" w:hAnsi="Arial" w:cs="Arial"/>
      </w:rPr>
      <w:t>24</w:t>
    </w:r>
    <w:r w:rsidRPr="00D91844">
      <w:rPr>
        <w:rFonts w:ascii="Arial" w:hAnsi="Arial" w:cs="Arial"/>
      </w:rPr>
      <w:t>.20</w:t>
    </w:r>
    <w:r>
      <w:rPr>
        <w:rFonts w:ascii="Arial" w:hAnsi="Arial" w:cs="Arial"/>
      </w:rPr>
      <w:t>2</w:t>
    </w:r>
    <w:r w:rsidR="005A3F4D">
      <w:rPr>
        <w:rFonts w:ascii="Arial" w:hAnsi="Arial" w:cs="Arial"/>
      </w:rPr>
      <w:t>5</w:t>
    </w:r>
    <w:r w:rsidRPr="00D91844">
      <w:rPr>
        <w:rFonts w:ascii="Arial" w:hAnsi="Arial" w:cs="Arial"/>
      </w:rPr>
      <w:t>.RD</w:t>
    </w:r>
    <w:r w:rsidRPr="007323E9">
      <w:rPr>
        <w:rFonts w:ascii="Arial" w:hAnsi="Arial" w:cs="Arial"/>
        <w:b/>
        <w:bCs/>
        <w:sz w:val="23"/>
        <w:szCs w:val="23"/>
      </w:rPr>
      <w:t xml:space="preserve"> </w:t>
    </w:r>
    <w:r>
      <w:rPr>
        <w:rFonts w:ascii="Arial" w:hAnsi="Arial" w:cs="Arial"/>
        <w:b/>
        <w:bCs/>
        <w:sz w:val="23"/>
        <w:szCs w:val="23"/>
      </w:rPr>
      <w:tab/>
    </w:r>
    <w:r>
      <w:rPr>
        <w:rFonts w:ascii="Arial" w:hAnsi="Arial" w:cs="Arial"/>
        <w:b/>
        <w:bCs/>
        <w:sz w:val="23"/>
        <w:szCs w:val="23"/>
      </w:rPr>
      <w:tab/>
    </w:r>
    <w:r>
      <w:rPr>
        <w:rFonts w:ascii="Arial" w:hAnsi="Arial" w:cs="Arial"/>
        <w:sz w:val="16"/>
        <w:szCs w:val="16"/>
      </w:rPr>
      <w:t xml:space="preserve">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Pr>
        <w:rFonts w:ascii="Arial" w:hAnsi="Arial" w:cs="Arial"/>
        <w:noProof/>
        <w:sz w:val="16"/>
        <w:szCs w:val="16"/>
      </w:rPr>
      <w:t>106</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Pr>
        <w:rFonts w:ascii="Arial" w:hAnsi="Arial" w:cs="Arial"/>
        <w:noProof/>
        <w:sz w:val="16"/>
        <w:szCs w:val="16"/>
      </w:rPr>
      <w:t>158</w:t>
    </w:r>
    <w:r>
      <w:rPr>
        <w:rFonts w:ascii="Arial" w:hAnsi="Arial" w:cs="Arial"/>
        <w:sz w:val="16"/>
        <w:szCs w:val="16"/>
      </w:rPr>
      <w:fldChar w:fldCharType="end"/>
    </w:r>
  </w:p>
  <w:p w14:paraId="1E99A5B2" w14:textId="77777777" w:rsidR="006554F0" w:rsidRDefault="006554F0">
    <w:pP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139C" w14:textId="7F4FD4C9" w:rsidR="006554F0" w:rsidRPr="000B4C98" w:rsidRDefault="006554F0" w:rsidP="000B4C98">
    <w:pPr>
      <w:pStyle w:val="Stopka"/>
      <w:jc w:val="center"/>
      <w:rPr>
        <w:rFonts w:ascii="Arial" w:hAnsi="Arial" w:cs="Arial"/>
        <w:b/>
        <w:noProof/>
      </w:rPr>
    </w:pPr>
  </w:p>
  <w:p w14:paraId="14FE3511" w14:textId="2588C89B" w:rsidR="006554F0" w:rsidRPr="00230F00" w:rsidRDefault="00443E67" w:rsidP="000B4C98">
    <w:pPr>
      <w:tabs>
        <w:tab w:val="center" w:pos="4536"/>
        <w:tab w:val="right" w:pos="9072"/>
      </w:tabs>
      <w:jc w:val="center"/>
      <w:rPr>
        <w:sz w:val="16"/>
        <w:szCs w:val="16"/>
      </w:rPr>
    </w:pPr>
    <w:r>
      <w:rPr>
        <w:noProof/>
        <w:sz w:val="16"/>
        <w:szCs w:val="16"/>
      </w:rPr>
      <w:drawing>
        <wp:inline distT="0" distB="0" distL="0" distR="0" wp14:anchorId="157CDC09" wp14:editId="62E6930C">
          <wp:extent cx="6010910" cy="633730"/>
          <wp:effectExtent l="0" t="0" r="8890" b="0"/>
          <wp:docPr id="100809425" name="Obraz 3" descr="Logo województwa podkarpackiego i adres urzędu marszałkow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9425" name="Obraz 3" descr="Logo województwa podkarpackiego i adres urzędu marszałkowskie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910" cy="63373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8BEB" w14:textId="77777777" w:rsidR="002C5BB6" w:rsidRDefault="002C5BB6" w:rsidP="00C240C9">
      <w:pPr>
        <w:spacing w:after="0" w:line="240" w:lineRule="auto"/>
      </w:pPr>
      <w:r>
        <w:separator/>
      </w:r>
    </w:p>
  </w:footnote>
  <w:footnote w:type="continuationSeparator" w:id="0">
    <w:p w14:paraId="51F6F0B2" w14:textId="77777777" w:rsidR="002C5BB6" w:rsidRDefault="002C5BB6" w:rsidP="00C240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89FC" w14:textId="77777777" w:rsidR="00B94032" w:rsidRPr="000B4C98" w:rsidRDefault="00B94032" w:rsidP="00B94032">
    <w:pPr>
      <w:spacing w:after="0" w:line="240"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10964E0"/>
    <w:multiLevelType w:val="hybridMultilevel"/>
    <w:tmpl w:val="7C12552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6B631C"/>
    <w:multiLevelType w:val="hybridMultilevel"/>
    <w:tmpl w:val="C51A02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D61DB8"/>
    <w:multiLevelType w:val="hybridMultilevel"/>
    <w:tmpl w:val="CBC6E1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4"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6A12AB"/>
    <w:multiLevelType w:val="hybridMultilevel"/>
    <w:tmpl w:val="CE6CC110"/>
    <w:lvl w:ilvl="0" w:tplc="F3FA66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C22D0C"/>
    <w:multiLevelType w:val="hybridMultilevel"/>
    <w:tmpl w:val="B2AE366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7D54B1E"/>
    <w:multiLevelType w:val="hybridMultilevel"/>
    <w:tmpl w:val="29340AF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1A94F7A"/>
    <w:multiLevelType w:val="hybridMultilevel"/>
    <w:tmpl w:val="5ED0E9E8"/>
    <w:lvl w:ilvl="0" w:tplc="F3FA66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4F13A5B"/>
    <w:multiLevelType w:val="hybridMultilevel"/>
    <w:tmpl w:val="EB18BB60"/>
    <w:lvl w:ilvl="0" w:tplc="7DC451B4">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0" w15:restartNumberingAfterBreak="0">
    <w:nsid w:val="69442717"/>
    <w:multiLevelType w:val="hybridMultilevel"/>
    <w:tmpl w:val="EA5A2FB4"/>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99237960">
    <w:abstractNumId w:val="0"/>
  </w:num>
  <w:num w:numId="2" w16cid:durableId="1013146301">
    <w:abstractNumId w:val="4"/>
  </w:num>
  <w:num w:numId="3" w16cid:durableId="238517082">
    <w:abstractNumId w:val="10"/>
  </w:num>
  <w:num w:numId="4" w16cid:durableId="1286229923">
    <w:abstractNumId w:val="3"/>
  </w:num>
  <w:num w:numId="5" w16cid:durableId="1337229279">
    <w:abstractNumId w:val="1"/>
  </w:num>
  <w:num w:numId="6" w16cid:durableId="1580672288">
    <w:abstractNumId w:val="7"/>
  </w:num>
  <w:num w:numId="7" w16cid:durableId="525946445">
    <w:abstractNumId w:val="2"/>
  </w:num>
  <w:num w:numId="8" w16cid:durableId="565605102">
    <w:abstractNumId w:val="9"/>
  </w:num>
  <w:num w:numId="9" w16cid:durableId="1641493721">
    <w:abstractNumId w:val="5"/>
  </w:num>
  <w:num w:numId="10" w16cid:durableId="1741246711">
    <w:abstractNumId w:val="8"/>
  </w:num>
  <w:num w:numId="11" w16cid:durableId="780076560">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1"/>
    <w:rsid w:val="00006AC7"/>
    <w:rsid w:val="00021FD6"/>
    <w:rsid w:val="00024879"/>
    <w:rsid w:val="00035294"/>
    <w:rsid w:val="00036FE7"/>
    <w:rsid w:val="00043C94"/>
    <w:rsid w:val="0004647E"/>
    <w:rsid w:val="00047053"/>
    <w:rsid w:val="000628D9"/>
    <w:rsid w:val="00064D6D"/>
    <w:rsid w:val="00070641"/>
    <w:rsid w:val="0007076E"/>
    <w:rsid w:val="00083620"/>
    <w:rsid w:val="000901BF"/>
    <w:rsid w:val="0009616C"/>
    <w:rsid w:val="000A4D39"/>
    <w:rsid w:val="000C0F57"/>
    <w:rsid w:val="000C783D"/>
    <w:rsid w:val="000E13CA"/>
    <w:rsid w:val="000F62CC"/>
    <w:rsid w:val="00103BBD"/>
    <w:rsid w:val="0010677D"/>
    <w:rsid w:val="00115E0D"/>
    <w:rsid w:val="001314BD"/>
    <w:rsid w:val="00134705"/>
    <w:rsid w:val="00136FB0"/>
    <w:rsid w:val="001417C2"/>
    <w:rsid w:val="00164699"/>
    <w:rsid w:val="001656F4"/>
    <w:rsid w:val="00174C51"/>
    <w:rsid w:val="0017694A"/>
    <w:rsid w:val="001852C5"/>
    <w:rsid w:val="0019233B"/>
    <w:rsid w:val="001A4DF9"/>
    <w:rsid w:val="001A4E1A"/>
    <w:rsid w:val="001C6B44"/>
    <w:rsid w:val="001D21B8"/>
    <w:rsid w:val="001F2C1E"/>
    <w:rsid w:val="001F37EC"/>
    <w:rsid w:val="002005BE"/>
    <w:rsid w:val="00213902"/>
    <w:rsid w:val="00216B6D"/>
    <w:rsid w:val="0022578A"/>
    <w:rsid w:val="00230F00"/>
    <w:rsid w:val="00233880"/>
    <w:rsid w:val="00235057"/>
    <w:rsid w:val="002743D8"/>
    <w:rsid w:val="00274478"/>
    <w:rsid w:val="002822E4"/>
    <w:rsid w:val="00282371"/>
    <w:rsid w:val="00282562"/>
    <w:rsid w:val="002963FB"/>
    <w:rsid w:val="002B5B3E"/>
    <w:rsid w:val="002B6689"/>
    <w:rsid w:val="002C5BB6"/>
    <w:rsid w:val="002E01A6"/>
    <w:rsid w:val="002E5430"/>
    <w:rsid w:val="002E5B16"/>
    <w:rsid w:val="002F4D4C"/>
    <w:rsid w:val="003118BD"/>
    <w:rsid w:val="003118CB"/>
    <w:rsid w:val="00312E3D"/>
    <w:rsid w:val="0033302B"/>
    <w:rsid w:val="00344234"/>
    <w:rsid w:val="00352592"/>
    <w:rsid w:val="0035752F"/>
    <w:rsid w:val="00372C9F"/>
    <w:rsid w:val="0037639C"/>
    <w:rsid w:val="00387A15"/>
    <w:rsid w:val="0039140B"/>
    <w:rsid w:val="0039339F"/>
    <w:rsid w:val="003C606C"/>
    <w:rsid w:val="003D0FE3"/>
    <w:rsid w:val="003D6237"/>
    <w:rsid w:val="003D6E43"/>
    <w:rsid w:val="003E11BF"/>
    <w:rsid w:val="003E3A1D"/>
    <w:rsid w:val="003F4AF1"/>
    <w:rsid w:val="003F7925"/>
    <w:rsid w:val="004072E7"/>
    <w:rsid w:val="00426003"/>
    <w:rsid w:val="004302B8"/>
    <w:rsid w:val="00432292"/>
    <w:rsid w:val="00434AA2"/>
    <w:rsid w:val="00443E67"/>
    <w:rsid w:val="00457898"/>
    <w:rsid w:val="004705B1"/>
    <w:rsid w:val="004770B7"/>
    <w:rsid w:val="004909D9"/>
    <w:rsid w:val="004976E0"/>
    <w:rsid w:val="004A0482"/>
    <w:rsid w:val="004A771F"/>
    <w:rsid w:val="004C257B"/>
    <w:rsid w:val="004D16E8"/>
    <w:rsid w:val="004D7405"/>
    <w:rsid w:val="004E111D"/>
    <w:rsid w:val="004E4A80"/>
    <w:rsid w:val="004F1F95"/>
    <w:rsid w:val="004F2344"/>
    <w:rsid w:val="00522B5A"/>
    <w:rsid w:val="00524037"/>
    <w:rsid w:val="00531D75"/>
    <w:rsid w:val="00531DBF"/>
    <w:rsid w:val="005374F7"/>
    <w:rsid w:val="00537711"/>
    <w:rsid w:val="0054511C"/>
    <w:rsid w:val="005453B1"/>
    <w:rsid w:val="00545DC5"/>
    <w:rsid w:val="005669DF"/>
    <w:rsid w:val="00567B93"/>
    <w:rsid w:val="00577704"/>
    <w:rsid w:val="00587B20"/>
    <w:rsid w:val="00596C4F"/>
    <w:rsid w:val="00597C66"/>
    <w:rsid w:val="005A3F4D"/>
    <w:rsid w:val="005A40E0"/>
    <w:rsid w:val="005A6997"/>
    <w:rsid w:val="005B2515"/>
    <w:rsid w:val="005C1E84"/>
    <w:rsid w:val="005D1057"/>
    <w:rsid w:val="005E349E"/>
    <w:rsid w:val="00612637"/>
    <w:rsid w:val="00624A98"/>
    <w:rsid w:val="00634ECB"/>
    <w:rsid w:val="00643398"/>
    <w:rsid w:val="006554F0"/>
    <w:rsid w:val="00655F2D"/>
    <w:rsid w:val="00661DB0"/>
    <w:rsid w:val="00685832"/>
    <w:rsid w:val="00696572"/>
    <w:rsid w:val="006D0DCB"/>
    <w:rsid w:val="006D3D20"/>
    <w:rsid w:val="006D41B1"/>
    <w:rsid w:val="006F7E80"/>
    <w:rsid w:val="00701217"/>
    <w:rsid w:val="007067BE"/>
    <w:rsid w:val="00714D98"/>
    <w:rsid w:val="00716556"/>
    <w:rsid w:val="00732C55"/>
    <w:rsid w:val="00734072"/>
    <w:rsid w:val="00746CB9"/>
    <w:rsid w:val="00752A23"/>
    <w:rsid w:val="00761FC7"/>
    <w:rsid w:val="007709EB"/>
    <w:rsid w:val="00770B6B"/>
    <w:rsid w:val="00771CFF"/>
    <w:rsid w:val="007727EE"/>
    <w:rsid w:val="007808B2"/>
    <w:rsid w:val="007851E1"/>
    <w:rsid w:val="007876BF"/>
    <w:rsid w:val="00794A05"/>
    <w:rsid w:val="0079689D"/>
    <w:rsid w:val="007A0969"/>
    <w:rsid w:val="007A461D"/>
    <w:rsid w:val="007A46C5"/>
    <w:rsid w:val="007A5DF7"/>
    <w:rsid w:val="007A6E00"/>
    <w:rsid w:val="007A7885"/>
    <w:rsid w:val="007B171F"/>
    <w:rsid w:val="007D6036"/>
    <w:rsid w:val="007E2129"/>
    <w:rsid w:val="007F1CBF"/>
    <w:rsid w:val="007F44C1"/>
    <w:rsid w:val="007F48EF"/>
    <w:rsid w:val="007F6AE5"/>
    <w:rsid w:val="008051D8"/>
    <w:rsid w:val="008064E7"/>
    <w:rsid w:val="0080704E"/>
    <w:rsid w:val="00810995"/>
    <w:rsid w:val="00824A6E"/>
    <w:rsid w:val="008257C2"/>
    <w:rsid w:val="00827632"/>
    <w:rsid w:val="00830258"/>
    <w:rsid w:val="00837EDD"/>
    <w:rsid w:val="008504B8"/>
    <w:rsid w:val="0086041D"/>
    <w:rsid w:val="0087045F"/>
    <w:rsid w:val="0088057D"/>
    <w:rsid w:val="008B3CE1"/>
    <w:rsid w:val="008B5AAE"/>
    <w:rsid w:val="008B605C"/>
    <w:rsid w:val="008C78AE"/>
    <w:rsid w:val="008D09DB"/>
    <w:rsid w:val="008D22C9"/>
    <w:rsid w:val="008D446B"/>
    <w:rsid w:val="008D6049"/>
    <w:rsid w:val="008E7CE5"/>
    <w:rsid w:val="008F0081"/>
    <w:rsid w:val="00904C91"/>
    <w:rsid w:val="00907733"/>
    <w:rsid w:val="00911185"/>
    <w:rsid w:val="00914D2C"/>
    <w:rsid w:val="009277D7"/>
    <w:rsid w:val="00942AAE"/>
    <w:rsid w:val="00947DCE"/>
    <w:rsid w:val="00961F38"/>
    <w:rsid w:val="00963451"/>
    <w:rsid w:val="009709BF"/>
    <w:rsid w:val="00985C48"/>
    <w:rsid w:val="009A3B3A"/>
    <w:rsid w:val="009A5B8A"/>
    <w:rsid w:val="009F1163"/>
    <w:rsid w:val="00A07C31"/>
    <w:rsid w:val="00A15324"/>
    <w:rsid w:val="00A17A31"/>
    <w:rsid w:val="00A24380"/>
    <w:rsid w:val="00A35C17"/>
    <w:rsid w:val="00A441B1"/>
    <w:rsid w:val="00A51BCE"/>
    <w:rsid w:val="00A60581"/>
    <w:rsid w:val="00A60BE3"/>
    <w:rsid w:val="00A75C3B"/>
    <w:rsid w:val="00A917E3"/>
    <w:rsid w:val="00A9585C"/>
    <w:rsid w:val="00AA57B0"/>
    <w:rsid w:val="00AB04DF"/>
    <w:rsid w:val="00AB23B8"/>
    <w:rsid w:val="00AB73B5"/>
    <w:rsid w:val="00AD6C83"/>
    <w:rsid w:val="00AD79DC"/>
    <w:rsid w:val="00AF30A7"/>
    <w:rsid w:val="00B057AE"/>
    <w:rsid w:val="00B06587"/>
    <w:rsid w:val="00B065D0"/>
    <w:rsid w:val="00B1384E"/>
    <w:rsid w:val="00B168C9"/>
    <w:rsid w:val="00B410F2"/>
    <w:rsid w:val="00B63232"/>
    <w:rsid w:val="00B730D0"/>
    <w:rsid w:val="00B94032"/>
    <w:rsid w:val="00BA063A"/>
    <w:rsid w:val="00BB5816"/>
    <w:rsid w:val="00BB613D"/>
    <w:rsid w:val="00BC2A8C"/>
    <w:rsid w:val="00BC5F76"/>
    <w:rsid w:val="00BD5BB1"/>
    <w:rsid w:val="00BD6837"/>
    <w:rsid w:val="00BE1F34"/>
    <w:rsid w:val="00BF1FDA"/>
    <w:rsid w:val="00BF765C"/>
    <w:rsid w:val="00BF7A71"/>
    <w:rsid w:val="00C01684"/>
    <w:rsid w:val="00C102E1"/>
    <w:rsid w:val="00C240C9"/>
    <w:rsid w:val="00C46439"/>
    <w:rsid w:val="00C60378"/>
    <w:rsid w:val="00C70225"/>
    <w:rsid w:val="00C82B56"/>
    <w:rsid w:val="00C87715"/>
    <w:rsid w:val="00C90478"/>
    <w:rsid w:val="00CA0365"/>
    <w:rsid w:val="00CA2A78"/>
    <w:rsid w:val="00CB1B8B"/>
    <w:rsid w:val="00CB526F"/>
    <w:rsid w:val="00CD0115"/>
    <w:rsid w:val="00CD4B3F"/>
    <w:rsid w:val="00CE2460"/>
    <w:rsid w:val="00CF7CD0"/>
    <w:rsid w:val="00D00AE0"/>
    <w:rsid w:val="00D02A0A"/>
    <w:rsid w:val="00D05786"/>
    <w:rsid w:val="00D1241A"/>
    <w:rsid w:val="00D148D4"/>
    <w:rsid w:val="00D241B7"/>
    <w:rsid w:val="00D7036C"/>
    <w:rsid w:val="00D81A39"/>
    <w:rsid w:val="00D81AFF"/>
    <w:rsid w:val="00D957A9"/>
    <w:rsid w:val="00D95831"/>
    <w:rsid w:val="00DA709A"/>
    <w:rsid w:val="00DB2F4E"/>
    <w:rsid w:val="00DC09BF"/>
    <w:rsid w:val="00DD29FF"/>
    <w:rsid w:val="00DD4766"/>
    <w:rsid w:val="00DD6C1B"/>
    <w:rsid w:val="00DF3391"/>
    <w:rsid w:val="00DF3E54"/>
    <w:rsid w:val="00DF5A0F"/>
    <w:rsid w:val="00E05CA3"/>
    <w:rsid w:val="00E06C49"/>
    <w:rsid w:val="00E20F77"/>
    <w:rsid w:val="00E32972"/>
    <w:rsid w:val="00E45A2B"/>
    <w:rsid w:val="00E61F66"/>
    <w:rsid w:val="00E73A31"/>
    <w:rsid w:val="00E801AF"/>
    <w:rsid w:val="00E83392"/>
    <w:rsid w:val="00E90C5B"/>
    <w:rsid w:val="00E95859"/>
    <w:rsid w:val="00EA11AD"/>
    <w:rsid w:val="00EA5DC0"/>
    <w:rsid w:val="00EA7778"/>
    <w:rsid w:val="00EB435A"/>
    <w:rsid w:val="00EF4653"/>
    <w:rsid w:val="00EF6D04"/>
    <w:rsid w:val="00F05C40"/>
    <w:rsid w:val="00F10DB7"/>
    <w:rsid w:val="00F2244E"/>
    <w:rsid w:val="00F2329B"/>
    <w:rsid w:val="00F26D5B"/>
    <w:rsid w:val="00F36B86"/>
    <w:rsid w:val="00F42FF1"/>
    <w:rsid w:val="00F43A93"/>
    <w:rsid w:val="00F513F5"/>
    <w:rsid w:val="00F55D3D"/>
    <w:rsid w:val="00F571CE"/>
    <w:rsid w:val="00F86468"/>
    <w:rsid w:val="00F8745C"/>
    <w:rsid w:val="00F95617"/>
    <w:rsid w:val="00FA6611"/>
    <w:rsid w:val="00FA71A8"/>
    <w:rsid w:val="00FB5790"/>
    <w:rsid w:val="00FC7149"/>
    <w:rsid w:val="00FD1208"/>
    <w:rsid w:val="00FF6A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A727"/>
  <w15:chartTrackingRefBased/>
  <w15:docId w15:val="{122E6D0D-23AB-4F20-8FFA-CFB762DE8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qFormat/>
    <w:rsid w:val="00904C91"/>
    <w:pPr>
      <w:keepNext/>
      <w:keepLines/>
      <w:spacing w:after="0" w:line="240" w:lineRule="auto"/>
      <w:outlineLvl w:val="0"/>
    </w:pPr>
    <w:rPr>
      <w:rFonts w:ascii="Arial" w:eastAsia="Times New Roman" w:hAnsi="Arial" w:cstheme="majorBidi"/>
      <w:sz w:val="24"/>
      <w:szCs w:val="32"/>
      <w:lang w:eastAsia="pl-PL"/>
    </w:rPr>
  </w:style>
  <w:style w:type="paragraph" w:styleId="Nagwek2">
    <w:name w:val="heading 2"/>
    <w:aliases w:val="Titolo 21,Titolo 2 Carattere Carattere,Paragraaf,Nagłówek 2 Bart,Heading 2 Char Znak,Nagłówek 21 Znak,Nagłówek 21,Heading 2 Char,Podtytuł1,Heading 2 AGT ESIA"/>
    <w:basedOn w:val="Normalny"/>
    <w:next w:val="Normalny"/>
    <w:link w:val="Nagwek2Znak"/>
    <w:autoRedefine/>
    <w:unhideWhenUsed/>
    <w:qFormat/>
    <w:rsid w:val="00E20F77"/>
    <w:pPr>
      <w:keepNext/>
      <w:keepLines/>
      <w:spacing w:before="200" w:after="0" w:line="240" w:lineRule="auto"/>
      <w:ind w:firstLine="709"/>
      <w:jc w:val="both"/>
      <w:outlineLvl w:val="1"/>
    </w:pPr>
    <w:rPr>
      <w:rFonts w:ascii="Arial" w:eastAsia="Times New Roman" w:hAnsi="Arial"/>
      <w:b/>
      <w:bCs/>
      <w:sz w:val="24"/>
      <w:szCs w:val="26"/>
      <w:lang w:val="x-none"/>
    </w:rPr>
  </w:style>
  <w:style w:type="paragraph" w:styleId="Nagwek3">
    <w:name w:val="heading 3"/>
    <w:aliases w:val="Subparagraaf,Podtytuł2"/>
    <w:basedOn w:val="Normalny"/>
    <w:next w:val="Normalny"/>
    <w:link w:val="Nagwek3Znak"/>
    <w:qFormat/>
    <w:rsid w:val="00A07C31"/>
    <w:pPr>
      <w:keepNext/>
      <w:spacing w:after="0" w:line="240" w:lineRule="auto"/>
      <w:jc w:val="both"/>
      <w:outlineLvl w:val="2"/>
    </w:pPr>
    <w:rPr>
      <w:rFonts w:ascii="Cambria" w:eastAsia="Times New Roman" w:hAnsi="Cambria" w:cs="Times New Roman"/>
      <w:b/>
      <w:bCs/>
      <w:kern w:val="0"/>
      <w:sz w:val="26"/>
      <w:szCs w:val="26"/>
      <w:lang w:val="x-none" w:eastAsia="x-none"/>
      <w14:ligatures w14:val="none"/>
    </w:rPr>
  </w:style>
  <w:style w:type="paragraph" w:styleId="Nagwek4">
    <w:name w:val="heading 4"/>
    <w:basedOn w:val="Normalny"/>
    <w:next w:val="Normalny"/>
    <w:link w:val="Nagwek4Znak"/>
    <w:uiPriority w:val="99"/>
    <w:unhideWhenUsed/>
    <w:qFormat/>
    <w:rsid w:val="00734072"/>
    <w:pPr>
      <w:keepNext/>
      <w:keepLines/>
      <w:spacing w:before="200" w:after="0" w:line="240" w:lineRule="auto"/>
      <w:ind w:firstLine="709"/>
      <w:jc w:val="both"/>
      <w:outlineLvl w:val="3"/>
    </w:pPr>
    <w:rPr>
      <w:rFonts w:ascii="Arial" w:eastAsia="Times New Roman" w:hAnsi="Arial"/>
      <w:b/>
      <w:bCs/>
      <w:i/>
      <w:iCs/>
      <w:sz w:val="24"/>
      <w:lang w:val="x-none"/>
    </w:rPr>
  </w:style>
  <w:style w:type="paragraph" w:styleId="Nagwek5">
    <w:name w:val="heading 5"/>
    <w:basedOn w:val="Normalny"/>
    <w:next w:val="Normalny"/>
    <w:link w:val="Nagwek5Znak"/>
    <w:autoRedefine/>
    <w:uiPriority w:val="99"/>
    <w:qFormat/>
    <w:rsid w:val="00A441B1"/>
    <w:pPr>
      <w:spacing w:before="240" w:after="60" w:line="240" w:lineRule="auto"/>
      <w:jc w:val="both"/>
      <w:outlineLvl w:val="4"/>
    </w:pPr>
    <w:rPr>
      <w:rFonts w:ascii="Arial" w:hAnsi="Arial"/>
      <w:b/>
      <w:bCs/>
      <w:i/>
      <w:iCs/>
      <w:sz w:val="24"/>
      <w:szCs w:val="26"/>
      <w:lang w:val="x-none" w:eastAsia="x-none"/>
    </w:rPr>
  </w:style>
  <w:style w:type="paragraph" w:styleId="Nagwek6">
    <w:name w:val="heading 6"/>
    <w:basedOn w:val="Normalny"/>
    <w:next w:val="Normalny"/>
    <w:link w:val="Nagwek6Znak"/>
    <w:qFormat/>
    <w:rsid w:val="00A07C31"/>
    <w:pPr>
      <w:keepNext/>
      <w:spacing w:after="0" w:line="240" w:lineRule="auto"/>
      <w:outlineLvl w:val="5"/>
    </w:pPr>
    <w:rPr>
      <w:rFonts w:ascii="Calibri" w:eastAsia="Times New Roman" w:hAnsi="Calibri" w:cs="Times New Roman"/>
      <w:b/>
      <w:bCs/>
      <w:kern w:val="0"/>
      <w:lang w:val="x-none" w:eastAsia="x-none"/>
      <w14:ligatures w14:val="none"/>
    </w:rPr>
  </w:style>
  <w:style w:type="paragraph" w:styleId="Nagwek7">
    <w:name w:val="heading 7"/>
    <w:basedOn w:val="Normalny"/>
    <w:next w:val="Normalny"/>
    <w:link w:val="Nagwek7Znak"/>
    <w:qFormat/>
    <w:rsid w:val="00A07C31"/>
    <w:pPr>
      <w:keepNext/>
      <w:spacing w:after="0" w:line="360" w:lineRule="auto"/>
      <w:ind w:left="540"/>
      <w:outlineLvl w:val="6"/>
    </w:pPr>
    <w:rPr>
      <w:rFonts w:ascii="Arial" w:eastAsia="Times New Roman" w:hAnsi="Arial" w:cs="Times New Roman"/>
      <w:kern w:val="0"/>
      <w:sz w:val="24"/>
      <w:szCs w:val="20"/>
      <w:lang w:val="x-none" w:eastAsia="x-none"/>
      <w14:ligatures w14:val="none"/>
    </w:rPr>
  </w:style>
  <w:style w:type="paragraph" w:styleId="Nagwek8">
    <w:name w:val="heading 8"/>
    <w:basedOn w:val="Normalny"/>
    <w:next w:val="Normalny"/>
    <w:link w:val="Nagwek8Znak"/>
    <w:uiPriority w:val="9"/>
    <w:qFormat/>
    <w:rsid w:val="00A07C31"/>
    <w:pPr>
      <w:keepNext/>
      <w:autoSpaceDE w:val="0"/>
      <w:autoSpaceDN w:val="0"/>
      <w:adjustRightInd w:val="0"/>
      <w:spacing w:after="0" w:line="240" w:lineRule="auto"/>
      <w:outlineLvl w:val="7"/>
    </w:pPr>
    <w:rPr>
      <w:rFonts w:ascii="Calibri" w:eastAsia="Times New Roman" w:hAnsi="Calibri" w:cs="Times New Roman"/>
      <w:i/>
      <w:iCs/>
      <w:kern w:val="0"/>
      <w:sz w:val="24"/>
      <w:szCs w:val="24"/>
      <w:lang w:val="x-none" w:eastAsia="x-none"/>
      <w14:ligatures w14:val="none"/>
    </w:rPr>
  </w:style>
  <w:style w:type="paragraph" w:styleId="Nagwek9">
    <w:name w:val="heading 9"/>
    <w:basedOn w:val="Normalny"/>
    <w:next w:val="Normalny"/>
    <w:link w:val="Nagwek9Znak"/>
    <w:uiPriority w:val="9"/>
    <w:qFormat/>
    <w:rsid w:val="0086041D"/>
    <w:pPr>
      <w:keepNext/>
      <w:autoSpaceDE w:val="0"/>
      <w:autoSpaceDN w:val="0"/>
      <w:adjustRightInd w:val="0"/>
      <w:spacing w:after="0" w:line="240" w:lineRule="auto"/>
      <w:jc w:val="center"/>
      <w:outlineLvl w:val="8"/>
    </w:pPr>
    <w:rPr>
      <w:rFonts w:ascii="Arial" w:hAnsi="Arial"/>
      <w:b/>
      <w:sz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04C91"/>
    <w:rPr>
      <w:rFonts w:ascii="Arial" w:eastAsia="Times New Roman" w:hAnsi="Arial" w:cstheme="majorBidi"/>
      <w:sz w:val="24"/>
      <w:szCs w:val="32"/>
      <w:lang w:eastAsia="pl-PL"/>
    </w:rPr>
  </w:style>
  <w:style w:type="character" w:customStyle="1" w:styleId="Nagwek9Znak">
    <w:name w:val="Nagłówek 9 Znak"/>
    <w:link w:val="Nagwek9"/>
    <w:uiPriority w:val="9"/>
    <w:rsid w:val="0086041D"/>
    <w:rPr>
      <w:rFonts w:ascii="Arial" w:hAnsi="Arial"/>
      <w:b/>
      <w:sz w:val="23"/>
    </w:rPr>
  </w:style>
  <w:style w:type="paragraph" w:styleId="NormalnyWeb">
    <w:name w:val="Normal (Web)"/>
    <w:aliases w:val="nagłówek 3"/>
    <w:basedOn w:val="Normalny"/>
    <w:link w:val="NormalnyWebZnak"/>
    <w:uiPriority w:val="99"/>
    <w:qFormat/>
    <w:rsid w:val="00FA71A8"/>
    <w:pPr>
      <w:spacing w:before="100" w:beforeAutospacing="1" w:after="100" w:afterAutospacing="1" w:line="240" w:lineRule="auto"/>
      <w:jc w:val="center"/>
    </w:pPr>
    <w:rPr>
      <w:rFonts w:ascii="Arial" w:hAnsi="Arial"/>
      <w:b/>
      <w:sz w:val="23"/>
      <w:szCs w:val="24"/>
    </w:rPr>
  </w:style>
  <w:style w:type="character" w:customStyle="1" w:styleId="NormalnyWebZnak">
    <w:name w:val="Normalny (Web) Znak"/>
    <w:aliases w:val="nagłówek 3 Znak"/>
    <w:link w:val="NormalnyWeb"/>
    <w:uiPriority w:val="99"/>
    <w:locked/>
    <w:rsid w:val="00FA71A8"/>
    <w:rPr>
      <w:rFonts w:ascii="Arial" w:hAnsi="Arial"/>
      <w:b/>
      <w:sz w:val="23"/>
      <w:szCs w:val="24"/>
    </w:rPr>
  </w:style>
  <w:style w:type="character" w:customStyle="1" w:styleId="Nagwek2Znak">
    <w:name w:val="Nagłówek 2 Znak"/>
    <w:aliases w:val="Titolo 21 Znak,Titolo 2 Carattere Carattere Znak,Paragraaf Znak,Nagłówek 2 Bart Znak,Heading 2 Char Znak Znak,Nagłówek 21 Znak Znak,Nagłówek 21 Znak1,Heading 2 Char Znak1,Podtytuł1 Znak,Heading 2 AGT ESIA Znak"/>
    <w:link w:val="Nagwek2"/>
    <w:rsid w:val="00E20F77"/>
    <w:rPr>
      <w:rFonts w:ascii="Arial" w:eastAsia="Times New Roman" w:hAnsi="Arial"/>
      <w:b/>
      <w:bCs/>
      <w:sz w:val="24"/>
      <w:szCs w:val="26"/>
      <w:lang w:val="x-none"/>
    </w:rPr>
  </w:style>
  <w:style w:type="character" w:customStyle="1" w:styleId="Nagwek4Znak">
    <w:name w:val="Nagłówek 4 Znak"/>
    <w:link w:val="Nagwek4"/>
    <w:uiPriority w:val="99"/>
    <w:rsid w:val="00734072"/>
    <w:rPr>
      <w:rFonts w:ascii="Arial" w:eastAsia="Times New Roman" w:hAnsi="Arial"/>
      <w:b/>
      <w:bCs/>
      <w:i/>
      <w:iCs/>
      <w:sz w:val="24"/>
      <w:lang w:val="x-none"/>
    </w:rPr>
  </w:style>
  <w:style w:type="character" w:customStyle="1" w:styleId="Nagwek5Znak">
    <w:name w:val="Nagłówek 5 Znak"/>
    <w:link w:val="Nagwek5"/>
    <w:uiPriority w:val="9"/>
    <w:rsid w:val="00A441B1"/>
    <w:rPr>
      <w:rFonts w:ascii="Arial" w:hAnsi="Arial"/>
      <w:b/>
      <w:bCs/>
      <w:i/>
      <w:iCs/>
      <w:sz w:val="24"/>
      <w:szCs w:val="26"/>
      <w:lang w:val="x-none" w:eastAsia="x-none"/>
    </w:rPr>
  </w:style>
  <w:style w:type="paragraph" w:customStyle="1" w:styleId="numer2">
    <w:name w:val="numer 2"/>
    <w:basedOn w:val="Normalny"/>
    <w:link w:val="numer2Znak"/>
    <w:autoRedefine/>
    <w:qFormat/>
    <w:rsid w:val="00A441B1"/>
    <w:pPr>
      <w:spacing w:after="0" w:line="240" w:lineRule="auto"/>
      <w:jc w:val="both"/>
    </w:pPr>
    <w:rPr>
      <w:rFonts w:ascii="Arial" w:hAnsi="Arial"/>
      <w:sz w:val="24"/>
      <w:szCs w:val="24"/>
    </w:rPr>
  </w:style>
  <w:style w:type="character" w:customStyle="1" w:styleId="numer2Znak">
    <w:name w:val="numer 2 Znak"/>
    <w:basedOn w:val="Domylnaczcionkaakapitu"/>
    <w:link w:val="numer2"/>
    <w:rsid w:val="00A441B1"/>
    <w:rPr>
      <w:rFonts w:ascii="Arial" w:hAnsi="Arial"/>
      <w:sz w:val="24"/>
      <w:szCs w:val="24"/>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uiPriority w:val="9"/>
    <w:rsid w:val="00BA063A"/>
    <w:rPr>
      <w:rFonts w:ascii="Arial" w:eastAsia="Times New Roman" w:hAnsi="Arial" w:cs="Arial"/>
      <w:bCs/>
      <w:sz w:val="24"/>
      <w:szCs w:val="24"/>
    </w:rPr>
  </w:style>
  <w:style w:type="character" w:customStyle="1" w:styleId="Nagwek3Znak">
    <w:name w:val="Nagłówek 3 Znak"/>
    <w:aliases w:val="Subparagraaf Znak,Podtytuł2 Znak"/>
    <w:basedOn w:val="Domylnaczcionkaakapitu"/>
    <w:link w:val="Nagwek3"/>
    <w:rsid w:val="00A07C31"/>
    <w:rPr>
      <w:rFonts w:ascii="Cambria" w:eastAsia="Times New Roman" w:hAnsi="Cambria" w:cs="Times New Roman"/>
      <w:b/>
      <w:bCs/>
      <w:kern w:val="0"/>
      <w:sz w:val="26"/>
      <w:szCs w:val="26"/>
      <w:lang w:val="x-none" w:eastAsia="x-none"/>
      <w14:ligatures w14:val="none"/>
    </w:rPr>
  </w:style>
  <w:style w:type="character" w:customStyle="1" w:styleId="Nagwek6Znak">
    <w:name w:val="Nagłówek 6 Znak"/>
    <w:basedOn w:val="Domylnaczcionkaakapitu"/>
    <w:link w:val="Nagwek6"/>
    <w:rsid w:val="00A07C31"/>
    <w:rPr>
      <w:rFonts w:ascii="Calibri" w:eastAsia="Times New Roman" w:hAnsi="Calibri" w:cs="Times New Roman"/>
      <w:b/>
      <w:bCs/>
      <w:kern w:val="0"/>
      <w:lang w:val="x-none" w:eastAsia="x-none"/>
      <w14:ligatures w14:val="none"/>
    </w:rPr>
  </w:style>
  <w:style w:type="character" w:customStyle="1" w:styleId="Nagwek7Znak">
    <w:name w:val="Nagłówek 7 Znak"/>
    <w:basedOn w:val="Domylnaczcionkaakapitu"/>
    <w:link w:val="Nagwek7"/>
    <w:rsid w:val="00A07C31"/>
    <w:rPr>
      <w:rFonts w:ascii="Arial" w:eastAsia="Times New Roman" w:hAnsi="Arial" w:cs="Times New Roman"/>
      <w:kern w:val="0"/>
      <w:sz w:val="24"/>
      <w:szCs w:val="20"/>
      <w:lang w:val="x-none" w:eastAsia="x-none"/>
      <w14:ligatures w14:val="none"/>
    </w:rPr>
  </w:style>
  <w:style w:type="character" w:customStyle="1" w:styleId="Nagwek8Znak">
    <w:name w:val="Nagłówek 8 Znak"/>
    <w:basedOn w:val="Domylnaczcionkaakapitu"/>
    <w:link w:val="Nagwek8"/>
    <w:uiPriority w:val="9"/>
    <w:rsid w:val="00A07C31"/>
    <w:rPr>
      <w:rFonts w:ascii="Calibri" w:eastAsia="Times New Roman" w:hAnsi="Calibri" w:cs="Times New Roman"/>
      <w:i/>
      <w:iCs/>
      <w:kern w:val="0"/>
      <w:sz w:val="24"/>
      <w:szCs w:val="24"/>
      <w:lang w:val="x-none" w:eastAsia="x-none"/>
      <w14:ligatures w14:val="none"/>
    </w:rPr>
  </w:style>
  <w:style w:type="numbering" w:customStyle="1" w:styleId="Bezlisty1">
    <w:name w:val="Bez listy1"/>
    <w:next w:val="Bezlisty"/>
    <w:uiPriority w:val="99"/>
    <w:semiHidden/>
    <w:unhideWhenUsed/>
    <w:rsid w:val="00A07C31"/>
  </w:style>
  <w:style w:type="paragraph" w:styleId="Tekstpodstawowy">
    <w:name w:val="Body Text"/>
    <w:aliases w:val="Odstęp,Tekst podstawowy  Ja,anita1,a2,block style,Brødtekst Tegn Tegn,Corps de texte Car,termo,Body Text Char2 Znak,Body Text Char Char Znak,Body Text Char1 Char1 Char Znak,Body Text Char Char1 Char Char Znak,bt"/>
    <w:basedOn w:val="Normalny"/>
    <w:link w:val="TekstpodstawowyZnak2"/>
    <w:rsid w:val="00A07C31"/>
    <w:pPr>
      <w:spacing w:after="0" w:line="240" w:lineRule="auto"/>
      <w:jc w:val="both"/>
    </w:pPr>
    <w:rPr>
      <w:rFonts w:ascii="CG Times" w:eastAsia="Times New Roman" w:hAnsi="CG Times" w:cs="Times New Roman"/>
      <w:kern w:val="0"/>
      <w:sz w:val="24"/>
      <w:szCs w:val="20"/>
      <w:lang w:val="x-none" w:eastAsia="x-none"/>
      <w14:ligatures w14:val="none"/>
    </w:rPr>
  </w:style>
  <w:style w:type="character" w:customStyle="1" w:styleId="TekstpodstawowyZnak">
    <w:name w:val="Tekst podstawowy Znak"/>
    <w:basedOn w:val="Domylnaczcionkaakapitu"/>
    <w:uiPriority w:val="99"/>
    <w:semiHidden/>
    <w:rsid w:val="00A07C31"/>
  </w:style>
  <w:style w:type="character" w:customStyle="1" w:styleId="TekstpodstawowyZnak2">
    <w:name w:val="Tekst podstawowy Znak2"/>
    <w:aliases w:val="Odstęp Znak1,Tekst podstawowy  Ja Znak1,anita1 Znak1,a2 Znak1,block style Znak1,Brødtekst Tegn Tegn Znak1,Corps de texte Car Znak1,termo Znak1,Body Text Char2 Znak Znak1,Body Text Char Char Znak Znak1,bt Znak"/>
    <w:link w:val="Tekstpodstawowy"/>
    <w:locked/>
    <w:rsid w:val="00A07C31"/>
    <w:rPr>
      <w:rFonts w:ascii="CG Times" w:eastAsia="Times New Roman" w:hAnsi="CG Times" w:cs="Times New Roman"/>
      <w:kern w:val="0"/>
      <w:sz w:val="24"/>
      <w:szCs w:val="20"/>
      <w:lang w:val="x-none" w:eastAsia="x-none"/>
      <w14:ligatures w14:val="none"/>
    </w:rPr>
  </w:style>
  <w:style w:type="paragraph" w:styleId="Tekstpodstawowy3">
    <w:name w:val="Body Text 3"/>
    <w:aliases w:val="Podpis rys"/>
    <w:basedOn w:val="Normalny"/>
    <w:link w:val="Tekstpodstawowy3Znak"/>
    <w:uiPriority w:val="99"/>
    <w:rsid w:val="00A07C31"/>
    <w:pPr>
      <w:spacing w:after="120" w:line="240" w:lineRule="auto"/>
    </w:pPr>
    <w:rPr>
      <w:rFonts w:ascii="Times New Roman" w:eastAsia="Times New Roman" w:hAnsi="Times New Roman" w:cs="Times New Roman"/>
      <w:kern w:val="0"/>
      <w:sz w:val="16"/>
      <w:szCs w:val="16"/>
      <w:lang w:val="x-none" w:eastAsia="x-none"/>
      <w14:ligatures w14:val="none"/>
    </w:rPr>
  </w:style>
  <w:style w:type="character" w:customStyle="1" w:styleId="Tekstpodstawowy3Znak">
    <w:name w:val="Tekst podstawowy 3 Znak"/>
    <w:aliases w:val="Podpis rys Znak"/>
    <w:basedOn w:val="Domylnaczcionkaakapitu"/>
    <w:link w:val="Tekstpodstawowy3"/>
    <w:uiPriority w:val="99"/>
    <w:rsid w:val="00A07C31"/>
    <w:rPr>
      <w:rFonts w:ascii="Times New Roman" w:eastAsia="Times New Roman" w:hAnsi="Times New Roman" w:cs="Times New Roman"/>
      <w:kern w:val="0"/>
      <w:sz w:val="16"/>
      <w:szCs w:val="16"/>
      <w:lang w:val="x-none" w:eastAsia="x-none"/>
      <w14:ligatures w14:val="none"/>
    </w:rPr>
  </w:style>
  <w:style w:type="paragraph" w:styleId="Tekstpodstawowywcity2">
    <w:name w:val="Body Text Indent 2"/>
    <w:basedOn w:val="Normalny"/>
    <w:link w:val="Tekstpodstawowywcity2Znak1"/>
    <w:uiPriority w:val="99"/>
    <w:semiHidden/>
    <w:rsid w:val="00A07C31"/>
    <w:pPr>
      <w:spacing w:after="120" w:line="480" w:lineRule="auto"/>
      <w:ind w:left="283"/>
    </w:pPr>
    <w:rPr>
      <w:rFonts w:ascii="Times New Roman" w:eastAsia="Times New Roman" w:hAnsi="Times New Roman" w:cs="Times New Roman"/>
      <w:kern w:val="0"/>
      <w:sz w:val="20"/>
      <w:szCs w:val="20"/>
      <w:lang w:eastAsia="pl-PL"/>
      <w14:ligatures w14:val="none"/>
    </w:rPr>
  </w:style>
  <w:style w:type="character" w:customStyle="1" w:styleId="Tekstpodstawowywcity2Znak">
    <w:name w:val="Tekst podstawowy wcięty 2 Znak"/>
    <w:basedOn w:val="Domylnaczcionkaakapitu"/>
    <w:rsid w:val="00A07C31"/>
  </w:style>
  <w:style w:type="character" w:customStyle="1" w:styleId="Tekstpodstawowywcity2Znak1">
    <w:name w:val="Tekst podstawowy wcięty 2 Znak1"/>
    <w:basedOn w:val="Domylnaczcionkaakapitu"/>
    <w:link w:val="Tekstpodstawowywcity2"/>
    <w:uiPriority w:val="99"/>
    <w:semiHidden/>
    <w:rsid w:val="00A07C31"/>
    <w:rPr>
      <w:rFonts w:ascii="Times New Roman" w:eastAsia="Times New Roman" w:hAnsi="Times New Roman" w:cs="Times New Roman"/>
      <w:kern w:val="0"/>
      <w:sz w:val="20"/>
      <w:szCs w:val="20"/>
      <w:lang w:eastAsia="pl-PL"/>
      <w14:ligatures w14:val="none"/>
    </w:rPr>
  </w:style>
  <w:style w:type="paragraph" w:styleId="Tekstpodstawowy2">
    <w:name w:val="Body Text 2"/>
    <w:basedOn w:val="Normalny"/>
    <w:link w:val="Tekstpodstawowy2Znak"/>
    <w:uiPriority w:val="99"/>
    <w:rsid w:val="00A07C31"/>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Tekstpodstawowy2Znak">
    <w:name w:val="Tekst podstawowy 2 Znak"/>
    <w:basedOn w:val="Domylnaczcionkaakapitu"/>
    <w:link w:val="Tekstpodstawowy2"/>
    <w:uiPriority w:val="99"/>
    <w:rsid w:val="00A07C31"/>
    <w:rPr>
      <w:rFonts w:ascii="Times New Roman" w:eastAsia="Times New Roman" w:hAnsi="Times New Roman" w:cs="Times New Roman"/>
      <w:kern w:val="0"/>
      <w:sz w:val="24"/>
      <w:szCs w:val="24"/>
      <w:lang w:val="x-none" w:eastAsia="x-none"/>
      <w14:ligatures w14:val="none"/>
    </w:rPr>
  </w:style>
  <w:style w:type="paragraph" w:styleId="Nagwek">
    <w:name w:val="header"/>
    <w:aliases w:val="Nagłówek strony Znak,Nagłówek strony"/>
    <w:basedOn w:val="Normalny"/>
    <w:link w:val="NagwekZnak"/>
    <w:uiPriority w:val="99"/>
    <w:rsid w:val="00A07C31"/>
    <w:pPr>
      <w:tabs>
        <w:tab w:val="center" w:pos="4536"/>
        <w:tab w:val="right" w:pos="9072"/>
      </w:tabs>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NagwekZnak">
    <w:name w:val="Nagłówek Znak"/>
    <w:aliases w:val="Nagłówek strony Znak Znak,Nagłówek strony Znak1"/>
    <w:basedOn w:val="Domylnaczcionkaakapitu"/>
    <w:link w:val="Nagwek"/>
    <w:uiPriority w:val="99"/>
    <w:rsid w:val="00A07C31"/>
    <w:rPr>
      <w:rFonts w:ascii="Times New Roman" w:eastAsia="Times New Roman" w:hAnsi="Times New Roman" w:cs="Times New Roman"/>
      <w:kern w:val="0"/>
      <w:sz w:val="20"/>
      <w:szCs w:val="20"/>
      <w:lang w:val="x-none" w:eastAsia="x-none"/>
      <w14:ligatures w14:val="none"/>
    </w:rPr>
  </w:style>
  <w:style w:type="paragraph" w:styleId="Stopka">
    <w:name w:val="footer"/>
    <w:basedOn w:val="Normalny"/>
    <w:link w:val="StopkaZnak1"/>
    <w:uiPriority w:val="99"/>
    <w:rsid w:val="00A07C31"/>
    <w:pPr>
      <w:tabs>
        <w:tab w:val="center" w:pos="4536"/>
        <w:tab w:val="right" w:pos="9072"/>
      </w:tabs>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StopkaZnak">
    <w:name w:val="Stopka Znak"/>
    <w:basedOn w:val="Domylnaczcionkaakapitu"/>
    <w:uiPriority w:val="99"/>
    <w:rsid w:val="00A07C31"/>
  </w:style>
  <w:style w:type="character" w:customStyle="1" w:styleId="StopkaZnak1">
    <w:name w:val="Stopka Znak1"/>
    <w:basedOn w:val="Domylnaczcionkaakapitu"/>
    <w:link w:val="Stopka"/>
    <w:uiPriority w:val="99"/>
    <w:rsid w:val="00A07C31"/>
    <w:rPr>
      <w:rFonts w:ascii="Times New Roman" w:eastAsia="Times New Roman" w:hAnsi="Times New Roman" w:cs="Times New Roman"/>
      <w:kern w:val="0"/>
      <w:sz w:val="20"/>
      <w:szCs w:val="20"/>
      <w:lang w:eastAsia="pl-PL"/>
      <w14:ligatures w14:val="none"/>
    </w:rPr>
  </w:style>
  <w:style w:type="paragraph" w:styleId="Tekstpodstawowywcity3">
    <w:name w:val="Body Text Indent 3"/>
    <w:basedOn w:val="Normalny"/>
    <w:link w:val="Tekstpodstawowywcity3Znak"/>
    <w:uiPriority w:val="99"/>
    <w:semiHidden/>
    <w:rsid w:val="00A07C31"/>
    <w:pPr>
      <w:spacing w:after="0" w:line="240" w:lineRule="auto"/>
      <w:ind w:left="360"/>
    </w:pPr>
    <w:rPr>
      <w:rFonts w:ascii="Times New Roman" w:eastAsia="Times New Roman" w:hAnsi="Times New Roman" w:cs="Times New Roman"/>
      <w:kern w:val="0"/>
      <w:sz w:val="16"/>
      <w:szCs w:val="16"/>
      <w:lang w:val="x-none" w:eastAsia="x-none"/>
      <w14:ligatures w14:val="none"/>
    </w:rPr>
  </w:style>
  <w:style w:type="character" w:customStyle="1" w:styleId="Tekstpodstawowywcity3Znak">
    <w:name w:val="Tekst podstawowy wcięty 3 Znak"/>
    <w:basedOn w:val="Domylnaczcionkaakapitu"/>
    <w:link w:val="Tekstpodstawowywcity3"/>
    <w:uiPriority w:val="99"/>
    <w:semiHidden/>
    <w:rsid w:val="00A07C31"/>
    <w:rPr>
      <w:rFonts w:ascii="Times New Roman" w:eastAsia="Times New Roman" w:hAnsi="Times New Roman" w:cs="Times New Roman"/>
      <w:kern w:val="0"/>
      <w:sz w:val="16"/>
      <w:szCs w:val="16"/>
      <w:lang w:val="x-none" w:eastAsia="x-none"/>
      <w14:ligatures w14:val="none"/>
    </w:rPr>
  </w:style>
  <w:style w:type="paragraph" w:customStyle="1" w:styleId="Standardowy0">
    <w:name w:val="Standardowy_"/>
    <w:rsid w:val="00A07C31"/>
    <w:pPr>
      <w:widowControl w:val="0"/>
      <w:tabs>
        <w:tab w:val="left" w:pos="-720"/>
      </w:tabs>
      <w:suppressAutoHyphens/>
      <w:spacing w:after="0" w:line="240" w:lineRule="auto"/>
      <w:jc w:val="both"/>
    </w:pPr>
    <w:rPr>
      <w:rFonts w:ascii="Times New Roman" w:eastAsia="Times New Roman" w:hAnsi="Times New Roman" w:cs="Times New Roman"/>
      <w:spacing w:val="-3"/>
      <w:kern w:val="0"/>
      <w:sz w:val="24"/>
      <w:szCs w:val="20"/>
      <w:lang w:val="en-US" w:eastAsia="pl-PL"/>
      <w14:ligatures w14:val="none"/>
    </w:rPr>
  </w:style>
  <w:style w:type="paragraph" w:customStyle="1" w:styleId="Head">
    <w:name w:val="Head"/>
    <w:basedOn w:val="Normalny"/>
    <w:next w:val="Tekstpodstawowy"/>
    <w:rsid w:val="00A07C31"/>
    <w:pPr>
      <w:spacing w:after="0" w:line="240" w:lineRule="auto"/>
    </w:pPr>
    <w:rPr>
      <w:rFonts w:ascii="Helvetica" w:eastAsia="Times New Roman" w:hAnsi="Helvetica" w:cs="Times New Roman"/>
      <w:kern w:val="0"/>
      <w:szCs w:val="20"/>
      <w:lang w:eastAsia="pl-PL"/>
      <w14:ligatures w14:val="none"/>
    </w:rPr>
  </w:style>
  <w:style w:type="paragraph" w:customStyle="1" w:styleId="Default">
    <w:name w:val="Default"/>
    <w:uiPriority w:val="99"/>
    <w:rsid w:val="00A07C3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Tekstprzypisudolnego">
    <w:name w:val="footnote text"/>
    <w:basedOn w:val="Normalny"/>
    <w:link w:val="TekstprzypisudolnegoZnak1"/>
    <w:uiPriority w:val="99"/>
    <w:semiHidden/>
    <w:rsid w:val="00A07C31"/>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przypisudolnegoZnak">
    <w:name w:val="Tekst przypisu dolnego Znak"/>
    <w:basedOn w:val="Domylnaczcionkaakapitu"/>
    <w:semiHidden/>
    <w:rsid w:val="00A07C31"/>
    <w:rPr>
      <w:sz w:val="20"/>
      <w:szCs w:val="20"/>
    </w:rPr>
  </w:style>
  <w:style w:type="character" w:customStyle="1" w:styleId="TekstprzypisudolnegoZnak1">
    <w:name w:val="Tekst przypisu dolnego Znak1"/>
    <w:basedOn w:val="Domylnaczcionkaakapitu"/>
    <w:link w:val="Tekstprzypisudolnego"/>
    <w:uiPriority w:val="99"/>
    <w:semiHidden/>
    <w:rsid w:val="00A07C31"/>
    <w:rPr>
      <w:rFonts w:ascii="Times New Roman" w:eastAsia="Times New Roman" w:hAnsi="Times New Roman" w:cs="Times New Roman"/>
      <w:kern w:val="0"/>
      <w:sz w:val="20"/>
      <w:szCs w:val="20"/>
      <w:lang w:eastAsia="pl-PL"/>
      <w14:ligatures w14:val="none"/>
    </w:rPr>
  </w:style>
  <w:style w:type="character" w:styleId="Odwoanieprzypisudolnego">
    <w:name w:val="footnote reference"/>
    <w:uiPriority w:val="99"/>
    <w:semiHidden/>
    <w:rsid w:val="00A07C31"/>
    <w:rPr>
      <w:rFonts w:cs="Times New Roman"/>
      <w:vertAlign w:val="superscript"/>
    </w:rPr>
  </w:style>
  <w:style w:type="paragraph" w:styleId="Tekstdymka">
    <w:name w:val="Balloon Text"/>
    <w:basedOn w:val="Normalny"/>
    <w:link w:val="TekstdymkaZnak1"/>
    <w:uiPriority w:val="99"/>
    <w:semiHidden/>
    <w:unhideWhenUsed/>
    <w:rsid w:val="00A07C31"/>
    <w:pPr>
      <w:spacing w:after="0" w:line="240" w:lineRule="auto"/>
    </w:pPr>
    <w:rPr>
      <w:rFonts w:ascii="Times New Roman" w:eastAsia="Times New Roman" w:hAnsi="Times New Roman" w:cs="Times New Roman"/>
      <w:kern w:val="0"/>
      <w:sz w:val="0"/>
      <w:szCs w:val="0"/>
      <w:lang w:val="x-none" w:eastAsia="x-none"/>
      <w14:ligatures w14:val="none"/>
    </w:rPr>
  </w:style>
  <w:style w:type="character" w:customStyle="1" w:styleId="TekstdymkaZnak">
    <w:name w:val="Tekst dymka Znak"/>
    <w:basedOn w:val="Domylnaczcionkaakapitu"/>
    <w:uiPriority w:val="99"/>
    <w:semiHidden/>
    <w:rsid w:val="00A07C31"/>
    <w:rPr>
      <w:rFonts w:ascii="Segoe UI" w:hAnsi="Segoe UI" w:cs="Segoe UI"/>
      <w:sz w:val="18"/>
      <w:szCs w:val="18"/>
    </w:rPr>
  </w:style>
  <w:style w:type="character" w:customStyle="1" w:styleId="TekstdymkaZnak1">
    <w:name w:val="Tekst dymka Znak1"/>
    <w:link w:val="Tekstdymka"/>
    <w:uiPriority w:val="99"/>
    <w:semiHidden/>
    <w:rsid w:val="00A07C31"/>
    <w:rPr>
      <w:rFonts w:ascii="Times New Roman" w:eastAsia="Times New Roman" w:hAnsi="Times New Roman" w:cs="Times New Roman"/>
      <w:kern w:val="0"/>
      <w:sz w:val="0"/>
      <w:szCs w:val="0"/>
      <w:lang w:val="x-none" w:eastAsia="x-none"/>
      <w14:ligatures w14:val="none"/>
    </w:rPr>
  </w:style>
  <w:style w:type="paragraph" w:styleId="Tekstpodstawowywcity">
    <w:name w:val="Body Text Indent"/>
    <w:basedOn w:val="Normalny"/>
    <w:link w:val="TekstpodstawowywcityZnak1"/>
    <w:unhideWhenUsed/>
    <w:rsid w:val="00A07C31"/>
    <w:pPr>
      <w:spacing w:after="120" w:line="240" w:lineRule="auto"/>
      <w:ind w:left="283"/>
    </w:pPr>
    <w:rPr>
      <w:rFonts w:ascii="Times New Roman" w:eastAsia="Times New Roman" w:hAnsi="Times New Roman" w:cs="Times New Roman"/>
      <w:kern w:val="0"/>
      <w:sz w:val="20"/>
      <w:szCs w:val="20"/>
      <w:lang w:eastAsia="pl-PL"/>
      <w14:ligatures w14:val="none"/>
    </w:rPr>
  </w:style>
  <w:style w:type="character" w:customStyle="1" w:styleId="TekstpodstawowywcityZnak">
    <w:name w:val="Tekst podstawowy wcięty Znak"/>
    <w:basedOn w:val="Domylnaczcionkaakapitu"/>
    <w:uiPriority w:val="99"/>
    <w:rsid w:val="00A07C31"/>
  </w:style>
  <w:style w:type="character" w:customStyle="1" w:styleId="TekstpodstawowywcityZnak1">
    <w:name w:val="Tekst podstawowy wcięty Znak1"/>
    <w:basedOn w:val="Domylnaczcionkaakapitu"/>
    <w:link w:val="Tekstpodstawowywcity"/>
    <w:rsid w:val="00A07C31"/>
    <w:rPr>
      <w:rFonts w:ascii="Times New Roman" w:eastAsia="Times New Roman" w:hAnsi="Times New Roman" w:cs="Times New Roman"/>
      <w:kern w:val="0"/>
      <w:sz w:val="20"/>
      <w:szCs w:val="20"/>
      <w:lang w:eastAsia="pl-PL"/>
      <w14:ligatures w14:val="none"/>
    </w:rPr>
  </w:style>
  <w:style w:type="paragraph" w:styleId="Spistreci2">
    <w:name w:val="toc 2"/>
    <w:aliases w:val="nowy"/>
    <w:basedOn w:val="Listanumerowana"/>
    <w:next w:val="Normalny"/>
    <w:autoRedefine/>
    <w:uiPriority w:val="39"/>
    <w:semiHidden/>
    <w:rsid w:val="00A07C31"/>
    <w:pPr>
      <w:tabs>
        <w:tab w:val="clear" w:pos="360"/>
      </w:tabs>
      <w:ind w:left="0" w:firstLine="0"/>
      <w:contextualSpacing w:val="0"/>
    </w:pPr>
  </w:style>
  <w:style w:type="paragraph" w:styleId="Tytu">
    <w:name w:val="Title"/>
    <w:basedOn w:val="Normalny"/>
    <w:link w:val="TytuZnak1"/>
    <w:uiPriority w:val="10"/>
    <w:qFormat/>
    <w:rsid w:val="00A07C31"/>
    <w:pPr>
      <w:spacing w:after="0" w:line="240" w:lineRule="auto"/>
      <w:jc w:val="center"/>
    </w:pPr>
    <w:rPr>
      <w:rFonts w:ascii="Cambria" w:eastAsia="Times New Roman" w:hAnsi="Cambria" w:cs="Times New Roman"/>
      <w:b/>
      <w:bCs/>
      <w:kern w:val="28"/>
      <w:sz w:val="32"/>
      <w:szCs w:val="32"/>
      <w:lang w:val="x-none" w:eastAsia="x-none"/>
      <w14:ligatures w14:val="none"/>
    </w:rPr>
  </w:style>
  <w:style w:type="character" w:customStyle="1" w:styleId="TytuZnak">
    <w:name w:val="Tytuł Znak"/>
    <w:basedOn w:val="Domylnaczcionkaakapitu"/>
    <w:rsid w:val="00A07C31"/>
    <w:rPr>
      <w:rFonts w:asciiTheme="majorHAnsi" w:eastAsiaTheme="majorEastAsia" w:hAnsiTheme="majorHAnsi" w:cstheme="majorBidi"/>
      <w:spacing w:val="-10"/>
      <w:kern w:val="28"/>
      <w:sz w:val="56"/>
      <w:szCs w:val="56"/>
    </w:rPr>
  </w:style>
  <w:style w:type="character" w:customStyle="1" w:styleId="TytuZnak1">
    <w:name w:val="Tytuł Znak1"/>
    <w:link w:val="Tytu"/>
    <w:uiPriority w:val="10"/>
    <w:rsid w:val="00A07C31"/>
    <w:rPr>
      <w:rFonts w:ascii="Cambria" w:eastAsia="Times New Roman" w:hAnsi="Cambria" w:cs="Times New Roman"/>
      <w:b/>
      <w:bCs/>
      <w:kern w:val="28"/>
      <w:sz w:val="32"/>
      <w:szCs w:val="32"/>
      <w:lang w:val="x-none" w:eastAsia="x-none"/>
      <w14:ligatures w14:val="none"/>
    </w:rPr>
  </w:style>
  <w:style w:type="paragraph" w:styleId="Listanumerowana">
    <w:name w:val="List Number"/>
    <w:basedOn w:val="Normalny"/>
    <w:uiPriority w:val="99"/>
    <w:semiHidden/>
    <w:unhideWhenUsed/>
    <w:rsid w:val="00A07C31"/>
    <w:pPr>
      <w:tabs>
        <w:tab w:val="num" w:pos="360"/>
      </w:tabs>
      <w:spacing w:after="0" w:line="240" w:lineRule="auto"/>
      <w:ind w:left="360" w:hanging="360"/>
      <w:contextualSpacing/>
    </w:pPr>
    <w:rPr>
      <w:rFonts w:ascii="Times New Roman" w:eastAsia="Times New Roman" w:hAnsi="Times New Roman" w:cs="Times New Roman"/>
      <w:kern w:val="0"/>
      <w:sz w:val="20"/>
      <w:szCs w:val="20"/>
      <w:lang w:eastAsia="pl-PL"/>
      <w14:ligatures w14:val="none"/>
    </w:rPr>
  </w:style>
  <w:style w:type="paragraph" w:customStyle="1" w:styleId="Gwnytekst">
    <w:name w:val="Główny tekst"/>
    <w:basedOn w:val="Normalny"/>
    <w:rsid w:val="00A07C31"/>
    <w:pPr>
      <w:spacing w:before="240" w:after="0" w:line="360" w:lineRule="auto"/>
      <w:jc w:val="both"/>
    </w:pPr>
    <w:rPr>
      <w:rFonts w:ascii="Times New Roman" w:eastAsia="Times New Roman" w:hAnsi="Times New Roman" w:cs="Times New Roman"/>
      <w:kern w:val="0"/>
      <w:sz w:val="24"/>
      <w:szCs w:val="24"/>
      <w:lang w:eastAsia="pl-PL"/>
      <w14:ligatures w14:val="none"/>
    </w:rPr>
  </w:style>
  <w:style w:type="paragraph" w:customStyle="1" w:styleId="JSpodstawowy">
    <w:name w:val="JSpodstawowy"/>
    <w:basedOn w:val="Normalny"/>
    <w:rsid w:val="00A07C31"/>
    <w:pPr>
      <w:widowControl w:val="0"/>
      <w:overflowPunct w:val="0"/>
      <w:autoSpaceDE w:val="0"/>
      <w:autoSpaceDN w:val="0"/>
      <w:adjustRightInd w:val="0"/>
      <w:spacing w:after="120" w:line="240" w:lineRule="auto"/>
      <w:jc w:val="both"/>
    </w:pPr>
    <w:rPr>
      <w:rFonts w:ascii="Times New Roman" w:eastAsia="Times New Roman" w:hAnsi="Times New Roman" w:cs="Times New Roman"/>
      <w:kern w:val="0"/>
      <w:sz w:val="24"/>
      <w:szCs w:val="20"/>
      <w:lang w:eastAsia="pl-PL"/>
      <w14:ligatures w14:val="none"/>
    </w:rPr>
  </w:style>
  <w:style w:type="paragraph" w:customStyle="1" w:styleId="BodyText22">
    <w:name w:val="Body Text 22"/>
    <w:basedOn w:val="Normalny"/>
    <w:rsid w:val="00A07C31"/>
    <w:pPr>
      <w:widowControl w:val="0"/>
      <w:spacing w:after="0" w:line="240" w:lineRule="auto"/>
      <w:jc w:val="both"/>
    </w:pPr>
    <w:rPr>
      <w:rFonts w:ascii="Times New Roman" w:eastAsia="Times New Roman" w:hAnsi="Times New Roman" w:cs="Times New Roman"/>
      <w:b/>
      <w:kern w:val="0"/>
      <w:sz w:val="24"/>
      <w:szCs w:val="20"/>
      <w:lang w:eastAsia="pl-PL"/>
      <w14:ligatures w14:val="none"/>
    </w:rPr>
  </w:style>
  <w:style w:type="paragraph" w:styleId="Tekstprzypisukocowego">
    <w:name w:val="endnote text"/>
    <w:basedOn w:val="Normalny"/>
    <w:link w:val="TekstprzypisukocowegoZnak"/>
    <w:uiPriority w:val="99"/>
    <w:semiHidden/>
    <w:rsid w:val="00A07C31"/>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TekstprzypisukocowegoZnak">
    <w:name w:val="Tekst przypisu końcowego Znak"/>
    <w:basedOn w:val="Domylnaczcionkaakapitu"/>
    <w:link w:val="Tekstprzypisukocowego"/>
    <w:uiPriority w:val="99"/>
    <w:semiHidden/>
    <w:rsid w:val="00A07C31"/>
    <w:rPr>
      <w:rFonts w:ascii="Times New Roman" w:eastAsia="Times New Roman" w:hAnsi="Times New Roman" w:cs="Times New Roman"/>
      <w:kern w:val="0"/>
      <w:sz w:val="20"/>
      <w:szCs w:val="20"/>
      <w:lang w:val="x-none" w:eastAsia="x-none"/>
      <w14:ligatures w14:val="none"/>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
    <w:basedOn w:val="Normalny"/>
    <w:next w:val="Normalny"/>
    <w:link w:val="LegendaZnak"/>
    <w:uiPriority w:val="99"/>
    <w:qFormat/>
    <w:rsid w:val="00A07C31"/>
    <w:pPr>
      <w:spacing w:before="120" w:after="120" w:line="240" w:lineRule="auto"/>
    </w:pPr>
    <w:rPr>
      <w:rFonts w:ascii="Times New Roman" w:eastAsia="Times New Roman" w:hAnsi="Times New Roman" w:cs="Times New Roman"/>
      <w:b/>
      <w:bCs/>
      <w:kern w:val="0"/>
      <w:sz w:val="20"/>
      <w:szCs w:val="20"/>
      <w:lang w:val="x-none" w:eastAsia="x-none"/>
      <w14:ligatures w14:val="none"/>
    </w:rPr>
  </w:style>
  <w:style w:type="paragraph" w:customStyle="1" w:styleId="Tab-Tre-rodek1">
    <w:name w:val="Tab-Treść-Środek1"/>
    <w:basedOn w:val="Normalny"/>
    <w:rsid w:val="00A07C31"/>
    <w:pPr>
      <w:spacing w:after="0" w:line="240" w:lineRule="auto"/>
      <w:jc w:val="center"/>
    </w:pPr>
    <w:rPr>
      <w:rFonts w:ascii="Helvetica" w:eastAsia="Times New Roman" w:hAnsi="Helvetica" w:cs="Times New Roman"/>
      <w:kern w:val="0"/>
      <w:szCs w:val="24"/>
      <w:lang w:eastAsia="pl-PL"/>
      <w14:ligatures w14:val="none"/>
    </w:rPr>
  </w:style>
  <w:style w:type="paragraph" w:customStyle="1" w:styleId="Tekstpodstawowy31">
    <w:name w:val="Tekst podstawowy 31"/>
    <w:basedOn w:val="Normalny"/>
    <w:rsid w:val="00A07C31"/>
    <w:pPr>
      <w:suppressAutoHyphens/>
      <w:spacing w:after="0" w:line="360" w:lineRule="auto"/>
      <w:jc w:val="both"/>
    </w:pPr>
    <w:rPr>
      <w:rFonts w:ascii="Times New Roman" w:eastAsia="Times New Roman" w:hAnsi="Times New Roman" w:cs="Times New Roman"/>
      <w:b/>
      <w:kern w:val="0"/>
      <w:sz w:val="24"/>
      <w:szCs w:val="20"/>
      <w:lang w:eastAsia="ar-SA"/>
      <w14:ligatures w14:val="none"/>
    </w:rPr>
  </w:style>
  <w:style w:type="paragraph" w:customStyle="1" w:styleId="Akapitzlist1">
    <w:name w:val="Akapit z listą1"/>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character" w:styleId="Pogrubienie">
    <w:name w:val="Strong"/>
    <w:qFormat/>
    <w:rsid w:val="00A07C31"/>
    <w:rPr>
      <w:rFonts w:cs="Times New Roman"/>
      <w:b/>
      <w:bCs/>
    </w:rPr>
  </w:style>
  <w:style w:type="character" w:styleId="Odwoanieprzypisukocowego">
    <w:name w:val="endnote reference"/>
    <w:uiPriority w:val="99"/>
    <w:semiHidden/>
    <w:unhideWhenUsed/>
    <w:rsid w:val="00A07C31"/>
    <w:rPr>
      <w:rFonts w:cs="Times New Roman"/>
      <w:vertAlign w:val="superscript"/>
    </w:rPr>
  </w:style>
  <w:style w:type="paragraph" w:customStyle="1" w:styleId="StylTekstPierwszywiersz07cmInterlinia15wiersza">
    <w:name w:val="Styl Tekst + Pierwszy wiersz:  07 cm Interlinia:  15 wiersza"/>
    <w:basedOn w:val="Normalny"/>
    <w:rsid w:val="00A07C31"/>
    <w:pPr>
      <w:tabs>
        <w:tab w:val="left" w:pos="993"/>
      </w:tabs>
      <w:suppressAutoHyphens/>
      <w:spacing w:after="0" w:line="240" w:lineRule="auto"/>
      <w:ind w:firstLine="397"/>
      <w:jc w:val="both"/>
    </w:pPr>
    <w:rPr>
      <w:rFonts w:ascii="Times New Roman" w:eastAsia="Times New Roman" w:hAnsi="Times New Roman" w:cs="Times New Roman"/>
      <w:kern w:val="0"/>
      <w:sz w:val="24"/>
      <w:szCs w:val="20"/>
      <w:lang w:eastAsia="ar-SA"/>
      <w14:ligatures w14:val="none"/>
    </w:rPr>
  </w:style>
  <w:style w:type="character" w:styleId="Odwoaniedokomentarza">
    <w:name w:val="annotation reference"/>
    <w:uiPriority w:val="99"/>
    <w:semiHidden/>
    <w:unhideWhenUsed/>
    <w:rsid w:val="00A07C31"/>
    <w:rPr>
      <w:rFonts w:cs="Times New Roman"/>
      <w:sz w:val="16"/>
      <w:szCs w:val="16"/>
    </w:rPr>
  </w:style>
  <w:style w:type="paragraph" w:styleId="Tekstkomentarza">
    <w:name w:val="annotation text"/>
    <w:basedOn w:val="Normalny"/>
    <w:link w:val="TekstkomentarzaZnak"/>
    <w:uiPriority w:val="99"/>
    <w:unhideWhenUsed/>
    <w:rsid w:val="00A07C31"/>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TekstkomentarzaZnak">
    <w:name w:val="Tekst komentarza Znak"/>
    <w:basedOn w:val="Domylnaczcionkaakapitu"/>
    <w:link w:val="Tekstkomentarza"/>
    <w:uiPriority w:val="99"/>
    <w:rsid w:val="00A07C31"/>
    <w:rPr>
      <w:rFonts w:ascii="Times New Roman" w:eastAsia="Times New Roman" w:hAnsi="Times New Roman" w:cs="Times New Roman"/>
      <w:kern w:val="0"/>
      <w:sz w:val="20"/>
      <w:szCs w:val="20"/>
      <w:lang w:val="x-none" w:eastAsia="x-none"/>
      <w14:ligatures w14:val="none"/>
    </w:rPr>
  </w:style>
  <w:style w:type="paragraph" w:styleId="Tematkomentarza">
    <w:name w:val="annotation subject"/>
    <w:basedOn w:val="Tekstkomentarza"/>
    <w:next w:val="Tekstkomentarza"/>
    <w:link w:val="TematkomentarzaZnak"/>
    <w:uiPriority w:val="99"/>
    <w:semiHidden/>
    <w:unhideWhenUsed/>
    <w:rsid w:val="00A07C31"/>
    <w:rPr>
      <w:b/>
      <w:bCs/>
    </w:rPr>
  </w:style>
  <w:style w:type="character" w:customStyle="1" w:styleId="TematkomentarzaZnak">
    <w:name w:val="Temat komentarza Znak"/>
    <w:basedOn w:val="TekstkomentarzaZnak"/>
    <w:link w:val="Tematkomentarza"/>
    <w:uiPriority w:val="99"/>
    <w:semiHidden/>
    <w:rsid w:val="00A07C31"/>
    <w:rPr>
      <w:rFonts w:ascii="Times New Roman" w:eastAsia="Times New Roman" w:hAnsi="Times New Roman" w:cs="Times New Roman"/>
      <w:b/>
      <w:bCs/>
      <w:kern w:val="0"/>
      <w:sz w:val="20"/>
      <w:szCs w:val="20"/>
      <w:lang w:val="x-none" w:eastAsia="x-none"/>
      <w14:ligatures w14:val="none"/>
    </w:rPr>
  </w:style>
  <w:style w:type="paragraph" w:styleId="Listapunktowana">
    <w:name w:val="List Bullet"/>
    <w:basedOn w:val="Tekstpodstawowy"/>
    <w:autoRedefine/>
    <w:uiPriority w:val="99"/>
    <w:rsid w:val="00A07C31"/>
    <w:pPr>
      <w:widowControl w:val="0"/>
      <w:tabs>
        <w:tab w:val="left" w:pos="0"/>
      </w:tabs>
      <w:suppressAutoHyphens/>
      <w:snapToGrid w:val="0"/>
    </w:pPr>
    <w:rPr>
      <w:rFonts w:ascii="Arial" w:hAnsi="Arial" w:cs="Arial"/>
      <w:b/>
      <w:color w:val="4F6228"/>
      <w:szCs w:val="24"/>
    </w:rPr>
  </w:style>
  <w:style w:type="paragraph" w:customStyle="1" w:styleId="font5">
    <w:name w:val="font5"/>
    <w:basedOn w:val="Normalny"/>
    <w:rsid w:val="00A07C31"/>
    <w:pPr>
      <w:spacing w:before="100" w:beforeAutospacing="1" w:after="100" w:afterAutospacing="1" w:line="240" w:lineRule="auto"/>
    </w:pPr>
    <w:rPr>
      <w:rFonts w:ascii="Arial" w:eastAsia="Times New Roman" w:hAnsi="Arial" w:cs="Arial"/>
      <w:kern w:val="0"/>
      <w:sz w:val="16"/>
      <w:szCs w:val="16"/>
      <w:lang w:eastAsia="pl-PL"/>
      <w14:ligatures w14:val="none"/>
    </w:rPr>
  </w:style>
  <w:style w:type="paragraph" w:customStyle="1" w:styleId="Captioncomments">
    <w:name w:val="Caption comments"/>
    <w:basedOn w:val="Legenda"/>
    <w:rsid w:val="00A07C31"/>
    <w:pPr>
      <w:keepNext/>
      <w:keepLines/>
      <w:spacing w:before="0" w:after="0" w:line="260" w:lineRule="atLeast"/>
      <w:jc w:val="both"/>
    </w:pPr>
    <w:rPr>
      <w:bCs w:val="0"/>
      <w:kern w:val="24"/>
      <w:lang w:val="en-GB" w:eastAsia="en-US"/>
    </w:rPr>
  </w:style>
  <w:style w:type="character" w:customStyle="1" w:styleId="TekstpodstawowyZnak1">
    <w:name w:val="Tekst podstawowy Znak1"/>
    <w:aliases w:val="Tekst podstawowy Znak Znak,Odstęp Znak,Tekst podstawowy  Ja Znak,anita1 Znak,a2 Znak,block style Znak"/>
    <w:uiPriority w:val="99"/>
    <w:locked/>
    <w:rsid w:val="00A07C31"/>
    <w:rPr>
      <w:rFonts w:ascii="CG Times" w:hAnsi="CG Times" w:cs="Times New Roman"/>
      <w:sz w:val="24"/>
    </w:rPr>
  </w:style>
  <w:style w:type="paragraph" w:styleId="Lista">
    <w:name w:val="List"/>
    <w:basedOn w:val="Normalny"/>
    <w:uiPriority w:val="99"/>
    <w:semiHidden/>
    <w:unhideWhenUsed/>
    <w:rsid w:val="00A07C31"/>
    <w:pPr>
      <w:spacing w:after="0" w:line="240" w:lineRule="auto"/>
      <w:ind w:left="283" w:hanging="283"/>
      <w:contextualSpacing/>
    </w:pPr>
    <w:rPr>
      <w:rFonts w:ascii="Times New Roman" w:eastAsia="Times New Roman" w:hAnsi="Times New Roman" w:cs="Times New Roman"/>
      <w:kern w:val="0"/>
      <w:sz w:val="20"/>
      <w:szCs w:val="20"/>
      <w:lang w:eastAsia="pl-PL"/>
      <w14:ligatures w14:val="none"/>
    </w:rPr>
  </w:style>
  <w:style w:type="table" w:styleId="Tabela-Siatka">
    <w:name w:val="Table Grid"/>
    <w:basedOn w:val="Standardowy"/>
    <w:uiPriority w:val="39"/>
    <w:rsid w:val="00A07C3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A07C31"/>
    <w:pPr>
      <w:spacing w:after="0" w:line="240" w:lineRule="auto"/>
      <w:ind w:firstLine="340"/>
      <w:jc w:val="both"/>
    </w:pPr>
    <w:rPr>
      <w:rFonts w:ascii="Arial" w:eastAsia="Times New Roman" w:hAnsi="Arial" w:cs="Times New Roman"/>
      <w:iCs/>
      <w:color w:val="000000"/>
      <w:kern w:val="0"/>
      <w:sz w:val="24"/>
      <w:szCs w:val="24"/>
      <w:lang w:val="x-none" w:eastAsia="x-none"/>
      <w14:ligatures w14:val="none"/>
    </w:rPr>
  </w:style>
  <w:style w:type="character" w:customStyle="1" w:styleId="ZwykytekstZnak">
    <w:name w:val="Zwykły tekst Znak"/>
    <w:basedOn w:val="Domylnaczcionkaakapitu"/>
    <w:link w:val="Zwykytekst"/>
    <w:rsid w:val="00A07C31"/>
    <w:rPr>
      <w:rFonts w:ascii="Arial" w:eastAsia="Times New Roman" w:hAnsi="Arial" w:cs="Times New Roman"/>
      <w:iCs/>
      <w:color w:val="000000"/>
      <w:kern w:val="0"/>
      <w:sz w:val="24"/>
      <w:szCs w:val="24"/>
      <w:lang w:val="x-none" w:eastAsia="x-none"/>
      <w14:ligatures w14:val="none"/>
    </w:rPr>
  </w:style>
  <w:style w:type="paragraph" w:styleId="Spistreci3">
    <w:name w:val="toc 3"/>
    <w:basedOn w:val="Normalny"/>
    <w:next w:val="Normalny"/>
    <w:autoRedefine/>
    <w:uiPriority w:val="39"/>
    <w:semiHidden/>
    <w:rsid w:val="00A07C31"/>
    <w:pPr>
      <w:spacing w:after="0" w:line="240" w:lineRule="auto"/>
      <w:ind w:left="400"/>
    </w:pPr>
    <w:rPr>
      <w:rFonts w:ascii="Times New Roman" w:eastAsia="Times New Roman" w:hAnsi="Times New Roman" w:cs="Times New Roman"/>
      <w:kern w:val="0"/>
      <w:sz w:val="20"/>
      <w:szCs w:val="20"/>
      <w:lang w:eastAsia="pl-PL"/>
      <w14:ligatures w14:val="none"/>
    </w:rPr>
  </w:style>
  <w:style w:type="paragraph" w:customStyle="1" w:styleId="CowiClient">
    <w:name w:val="CowiClient"/>
    <w:basedOn w:val="Normalny"/>
    <w:next w:val="Tekstblokowy"/>
    <w:rsid w:val="00A07C31"/>
    <w:pPr>
      <w:suppressAutoHyphens/>
      <w:spacing w:line="320" w:lineRule="exact"/>
      <w:jc w:val="both"/>
    </w:pPr>
    <w:rPr>
      <w:rFonts w:ascii="TrueHelveticaLight" w:eastAsia="Times New Roman" w:hAnsi="TrueHelveticaLight" w:cs="Times New Roman"/>
      <w:kern w:val="0"/>
      <w:sz w:val="28"/>
      <w:szCs w:val="20"/>
      <w:lang w:val="en-GB" w:eastAsia="pl-PL"/>
      <w14:ligatures w14:val="none"/>
    </w:rPr>
  </w:style>
  <w:style w:type="paragraph" w:styleId="Tekstblokowy">
    <w:name w:val="Block Text"/>
    <w:basedOn w:val="Normalny"/>
    <w:uiPriority w:val="99"/>
    <w:rsid w:val="00A07C31"/>
    <w:pPr>
      <w:spacing w:after="120" w:line="240" w:lineRule="auto"/>
      <w:ind w:left="1440" w:right="1440"/>
    </w:pPr>
    <w:rPr>
      <w:rFonts w:ascii="Times New Roman" w:eastAsia="Times New Roman" w:hAnsi="Times New Roman" w:cs="Times New Roman"/>
      <w:kern w:val="0"/>
      <w:sz w:val="20"/>
      <w:szCs w:val="20"/>
      <w:lang w:eastAsia="pl-PL"/>
      <w14:ligatures w14:val="none"/>
    </w:rPr>
  </w:style>
  <w:style w:type="paragraph" w:styleId="Listapunktowana2">
    <w:name w:val="List Bullet 2"/>
    <w:basedOn w:val="Normalny"/>
    <w:uiPriority w:val="99"/>
    <w:rsid w:val="00A07C31"/>
    <w:pPr>
      <w:numPr>
        <w:numId w:val="1"/>
      </w:numPr>
      <w:spacing w:after="0" w:line="240" w:lineRule="auto"/>
    </w:pPr>
    <w:rPr>
      <w:rFonts w:ascii="Times New Roman" w:eastAsia="Times New Roman" w:hAnsi="Times New Roman" w:cs="Times New Roman"/>
      <w:kern w:val="0"/>
      <w:sz w:val="20"/>
      <w:szCs w:val="20"/>
      <w:lang w:eastAsia="pl-PL"/>
      <w14:ligatures w14:val="none"/>
    </w:rPr>
  </w:style>
  <w:style w:type="paragraph" w:styleId="Mapadokumentu">
    <w:name w:val="Document Map"/>
    <w:aliases w:val="Plan dokumentu, Znak,Mapa dokumentu1,Plan dokumentu1"/>
    <w:basedOn w:val="Normalny"/>
    <w:link w:val="MapadokumentuZnak1"/>
    <w:uiPriority w:val="99"/>
    <w:semiHidden/>
    <w:rsid w:val="00A07C31"/>
    <w:pPr>
      <w:shd w:val="clear" w:color="auto" w:fill="000080"/>
      <w:spacing w:after="0" w:line="240" w:lineRule="auto"/>
    </w:pPr>
    <w:rPr>
      <w:rFonts w:ascii="Times New Roman" w:eastAsia="Times New Roman" w:hAnsi="Times New Roman" w:cs="Times New Roman"/>
      <w:kern w:val="0"/>
      <w:sz w:val="0"/>
      <w:szCs w:val="0"/>
      <w:lang w:val="x-none" w:eastAsia="x-none"/>
      <w14:ligatures w14:val="none"/>
    </w:rPr>
  </w:style>
  <w:style w:type="character" w:customStyle="1" w:styleId="MapadokumentuZnak">
    <w:name w:val="Mapa dokumentu Znak"/>
    <w:basedOn w:val="Domylnaczcionkaakapitu"/>
    <w:uiPriority w:val="99"/>
    <w:semiHidden/>
    <w:rsid w:val="00A07C31"/>
    <w:rPr>
      <w:rFonts w:ascii="Segoe UI" w:hAnsi="Segoe UI" w:cs="Segoe UI"/>
      <w:sz w:val="16"/>
      <w:szCs w:val="16"/>
    </w:rPr>
  </w:style>
  <w:style w:type="character" w:customStyle="1" w:styleId="MapadokumentuZnak1">
    <w:name w:val="Mapa dokumentu Znak1"/>
    <w:aliases w:val="Plan dokumentu Znak, Znak Znak,Mapa dokumentu1 Znak,Plan dokumentu1 Znak"/>
    <w:link w:val="Mapadokumentu"/>
    <w:uiPriority w:val="99"/>
    <w:semiHidden/>
    <w:rsid w:val="00A07C31"/>
    <w:rPr>
      <w:rFonts w:ascii="Times New Roman" w:eastAsia="Times New Roman" w:hAnsi="Times New Roman" w:cs="Times New Roman"/>
      <w:kern w:val="0"/>
      <w:sz w:val="0"/>
      <w:szCs w:val="0"/>
      <w:shd w:val="clear" w:color="auto" w:fill="000080"/>
      <w:lang w:val="x-none" w:eastAsia="x-none"/>
      <w14:ligatures w14:val="none"/>
    </w:rPr>
  </w:style>
  <w:style w:type="paragraph" w:customStyle="1" w:styleId="a-kreska">
    <w:name w:val="a-kreska"/>
    <w:basedOn w:val="Normalny"/>
    <w:rsid w:val="00A07C31"/>
    <w:pPr>
      <w:numPr>
        <w:numId w:val="2"/>
      </w:numPr>
      <w:spacing w:after="0" w:line="240" w:lineRule="auto"/>
      <w:jc w:val="both"/>
    </w:pPr>
    <w:rPr>
      <w:rFonts w:ascii="Arial" w:eastAsia="Times New Roman" w:hAnsi="Arial" w:cs="Times New Roman"/>
      <w:iCs/>
      <w:kern w:val="0"/>
      <w:sz w:val="21"/>
      <w:szCs w:val="24"/>
      <w:lang w:eastAsia="pl-PL"/>
      <w14:ligatures w14:val="none"/>
    </w:rPr>
  </w:style>
  <w:style w:type="character" w:customStyle="1" w:styleId="st1">
    <w:name w:val="st1"/>
    <w:rsid w:val="00A07C31"/>
    <w:rPr>
      <w:rFonts w:cs="Times New Roman"/>
    </w:rPr>
  </w:style>
  <w:style w:type="paragraph" w:customStyle="1" w:styleId="Tabela1">
    <w:name w:val="Tabela1"/>
    <w:basedOn w:val="Normalny"/>
    <w:rsid w:val="00A07C31"/>
    <w:pPr>
      <w:autoSpaceDE w:val="0"/>
      <w:autoSpaceDN w:val="0"/>
      <w:adjustRightInd w:val="0"/>
      <w:spacing w:after="0" w:line="240" w:lineRule="auto"/>
      <w:jc w:val="center"/>
    </w:pPr>
    <w:rPr>
      <w:rFonts w:ascii="Arial" w:eastAsia="Times New Roman" w:hAnsi="Arial" w:cs="Arial"/>
      <w:bCs/>
      <w:i/>
      <w:iCs/>
      <w:kern w:val="0"/>
      <w:sz w:val="20"/>
      <w:szCs w:val="21"/>
      <w:lang w:eastAsia="pl-PL"/>
      <w14:ligatures w14:val="none"/>
    </w:rPr>
  </w:style>
  <w:style w:type="paragraph" w:customStyle="1" w:styleId="FrontPage1">
    <w:name w:val="FrontPage1"/>
    <w:basedOn w:val="Normalny"/>
    <w:next w:val="Tekstpodstawowy"/>
    <w:rsid w:val="00A07C31"/>
    <w:pPr>
      <w:suppressAutoHyphens/>
      <w:spacing w:line="320" w:lineRule="exact"/>
      <w:jc w:val="both"/>
    </w:pPr>
    <w:rPr>
      <w:rFonts w:ascii="TrueHelveticaLight" w:eastAsia="Times New Roman" w:hAnsi="TrueHelveticaLight" w:cs="Times New Roman"/>
      <w:kern w:val="0"/>
      <w:sz w:val="28"/>
      <w:szCs w:val="20"/>
      <w:lang w:val="en-GB" w:eastAsia="pl-PL"/>
      <w14:ligatures w14:val="none"/>
    </w:rPr>
  </w:style>
  <w:style w:type="paragraph" w:customStyle="1" w:styleId="Normalny12just">
    <w:name w:val="Normalny 12 just"/>
    <w:basedOn w:val="Normalny"/>
    <w:rsid w:val="00A07C31"/>
    <w:pPr>
      <w:spacing w:after="0" w:line="240" w:lineRule="auto"/>
      <w:jc w:val="both"/>
    </w:pPr>
    <w:rPr>
      <w:rFonts w:ascii="Times New Roman" w:eastAsia="Times New Roman" w:hAnsi="Times New Roman" w:cs="Times New Roman"/>
      <w:kern w:val="0"/>
      <w:sz w:val="24"/>
      <w:szCs w:val="24"/>
      <w:lang w:eastAsia="pl-PL"/>
      <w14:ligatures w14:val="none"/>
    </w:rPr>
  </w:style>
  <w:style w:type="paragraph" w:customStyle="1" w:styleId="Tekstpodstawowy21">
    <w:name w:val="Tekst podstawowy 21"/>
    <w:basedOn w:val="Normalny"/>
    <w:rsid w:val="00A07C31"/>
    <w:pPr>
      <w:spacing w:after="0" w:line="240" w:lineRule="auto"/>
      <w:ind w:firstLine="708"/>
      <w:jc w:val="both"/>
    </w:pPr>
    <w:rPr>
      <w:rFonts w:ascii="Times New Roman" w:eastAsia="Times New Roman" w:hAnsi="Times New Roman" w:cs="Times New Roman"/>
      <w:kern w:val="0"/>
      <w:sz w:val="24"/>
      <w:szCs w:val="20"/>
      <w:lang w:eastAsia="pl-PL"/>
      <w14:ligatures w14:val="none"/>
    </w:rPr>
  </w:style>
  <w:style w:type="character" w:customStyle="1" w:styleId="tw4winTerm">
    <w:name w:val="tw4winTerm"/>
    <w:rsid w:val="00A07C31"/>
    <w:rPr>
      <w:color w:val="0000FF"/>
    </w:rPr>
  </w:style>
  <w:style w:type="paragraph" w:customStyle="1" w:styleId="a-kropka">
    <w:name w:val="a-kropka"/>
    <w:basedOn w:val="Normalny"/>
    <w:rsid w:val="00A07C31"/>
    <w:pPr>
      <w:tabs>
        <w:tab w:val="left" w:pos="357"/>
      </w:tabs>
      <w:suppressAutoHyphens/>
      <w:spacing w:after="0" w:line="240" w:lineRule="auto"/>
      <w:ind w:left="-720"/>
      <w:jc w:val="both"/>
    </w:pPr>
    <w:rPr>
      <w:rFonts w:ascii="Arial" w:eastAsia="Times New Roman" w:hAnsi="Arial" w:cs="Times New Roman"/>
      <w:i/>
      <w:iCs/>
      <w:color w:val="000000"/>
      <w:kern w:val="0"/>
      <w:sz w:val="21"/>
      <w:szCs w:val="20"/>
      <w:lang w:eastAsia="ar-SA"/>
      <w14:ligatures w14:val="none"/>
    </w:rPr>
  </w:style>
  <w:style w:type="paragraph" w:styleId="Spistreci1">
    <w:name w:val="toc 1"/>
    <w:basedOn w:val="Normalny"/>
    <w:next w:val="Normalny"/>
    <w:autoRedefine/>
    <w:uiPriority w:val="39"/>
    <w:semiHidden/>
    <w:unhideWhenUsed/>
    <w:rsid w:val="00A07C31"/>
    <w:pPr>
      <w:spacing w:after="100" w:line="240" w:lineRule="auto"/>
    </w:pPr>
    <w:rPr>
      <w:rFonts w:ascii="Times New Roman" w:eastAsia="Times New Roman" w:hAnsi="Times New Roman" w:cs="Times New Roman"/>
      <w:kern w:val="0"/>
      <w:sz w:val="20"/>
      <w:szCs w:val="20"/>
      <w:lang w:eastAsia="pl-PL"/>
      <w14:ligatures w14:val="none"/>
    </w:rPr>
  </w:style>
  <w:style w:type="character" w:styleId="Hipercze">
    <w:name w:val="Hyperlink"/>
    <w:rsid w:val="00A07C31"/>
    <w:rPr>
      <w:rFonts w:ascii="Times New Roman" w:hAnsi="Times New Roman" w:cs="Times New Roman"/>
      <w:color w:val="0000FF"/>
      <w:u w:val="single"/>
    </w:rPr>
  </w:style>
  <w:style w:type="paragraph" w:customStyle="1" w:styleId="Akapitzlist10">
    <w:name w:val="Akapit z listą1"/>
    <w:basedOn w:val="Normalny"/>
    <w:qFormat/>
    <w:rsid w:val="00A07C31"/>
    <w:pPr>
      <w:suppressAutoHyphens/>
      <w:spacing w:before="28" w:after="28" w:afterAutospacing="1" w:line="300" w:lineRule="auto"/>
      <w:ind w:left="720"/>
      <w:jc w:val="both"/>
    </w:pPr>
    <w:rPr>
      <w:rFonts w:ascii="Times New Roman" w:eastAsia="Times New Roman" w:hAnsi="Times New Roman" w:cs="Mangal"/>
      <w:kern w:val="1"/>
      <w:sz w:val="24"/>
      <w:szCs w:val="24"/>
      <w:lang w:eastAsia="hi-IN" w:bidi="hi-IN"/>
      <w14:ligatures w14:val="none"/>
    </w:rPr>
  </w:style>
  <w:style w:type="paragraph" w:customStyle="1" w:styleId="Tekstpodstawowy22">
    <w:name w:val="Tekst podstawowy 22"/>
    <w:basedOn w:val="Normalny"/>
    <w:rsid w:val="00A07C31"/>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kern w:val="0"/>
      <w:sz w:val="24"/>
      <w:szCs w:val="20"/>
      <w:lang w:eastAsia="pl-PL"/>
      <w14:ligatures w14:val="none"/>
    </w:rPr>
  </w:style>
  <w:style w:type="character" w:customStyle="1" w:styleId="Znak">
    <w:name w:val="Znak"/>
    <w:rsid w:val="00A07C31"/>
    <w:rPr>
      <w:rFonts w:ascii="Arial" w:hAnsi="Arial" w:cs="Times New Roman"/>
      <w:sz w:val="24"/>
      <w:lang w:val="pl-PL" w:eastAsia="pl-PL" w:bidi="ar-SA"/>
    </w:rPr>
  </w:style>
  <w:style w:type="paragraph" w:styleId="Akapitzlist">
    <w:name w:val="List Paragraph"/>
    <w:aliases w:val="Akapit z listą3,normalny tekst,Normal,Akapit z listą31,Numerowanie,Wypunktowanie,Normal2,List Paragraph,Obiekt,List Paragraph1,1_literowka,Literowanie,Wyliczanie,Bullets,BulletC,maz_wyliczenie,opis dzialania,K-P_odwolanie,A_wyliczenie"/>
    <w:basedOn w:val="Normalny"/>
    <w:link w:val="AkapitzlistZnak"/>
    <w:uiPriority w:val="34"/>
    <w:qFormat/>
    <w:rsid w:val="00A07C31"/>
    <w:pPr>
      <w:spacing w:after="100" w:afterAutospacing="1" w:line="240" w:lineRule="auto"/>
      <w:ind w:left="720"/>
      <w:jc w:val="both"/>
    </w:pPr>
    <w:rPr>
      <w:rFonts w:ascii="Calibri" w:eastAsia="Calibri" w:hAnsi="Calibri" w:cs="Times New Roman"/>
      <w:kern w:val="0"/>
      <w:lang w:val="x-none"/>
      <w14:ligatures w14:val="none"/>
    </w:rPr>
  </w:style>
  <w:style w:type="paragraph" w:customStyle="1" w:styleId="Akapitzlist11">
    <w:name w:val="Akapit z listą11"/>
    <w:basedOn w:val="Normalny"/>
    <w:rsid w:val="00A07C31"/>
    <w:pPr>
      <w:suppressAutoHyphens/>
      <w:spacing w:before="28" w:after="28" w:afterAutospacing="1" w:line="300" w:lineRule="auto"/>
      <w:ind w:left="720"/>
      <w:jc w:val="both"/>
    </w:pPr>
    <w:rPr>
      <w:rFonts w:ascii="Times New Roman" w:eastAsia="Calibri" w:hAnsi="Times New Roman" w:cs="Mangal"/>
      <w:kern w:val="1"/>
      <w:sz w:val="24"/>
      <w:szCs w:val="24"/>
      <w:lang w:eastAsia="hi-IN" w:bidi="hi-IN"/>
      <w14:ligatures w14:val="none"/>
    </w:rPr>
  </w:style>
  <w:style w:type="paragraph" w:customStyle="1" w:styleId="msonormalcxsppierwsze">
    <w:name w:val="msonormalcxsppierwsze"/>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msonormalcxspdrugie">
    <w:name w:val="msonormalcxspdrugie"/>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Bezodstpw1">
    <w:name w:val="Bez odstępów1"/>
    <w:rsid w:val="00A07C31"/>
    <w:pPr>
      <w:spacing w:after="0" w:line="240" w:lineRule="auto"/>
    </w:pPr>
    <w:rPr>
      <w:rFonts w:ascii="Times New Roman" w:eastAsia="Calibri" w:hAnsi="Times New Roman" w:cs="Times New Roman"/>
      <w:kern w:val="0"/>
      <w:sz w:val="24"/>
      <w:szCs w:val="24"/>
      <w:lang w:eastAsia="pl-PL"/>
      <w14:ligatures w14:val="none"/>
    </w:rPr>
  </w:style>
  <w:style w:type="paragraph" w:customStyle="1" w:styleId="Ostatniozapisanyprzez">
    <w:name w:val="Ostatnio zapisany przez:"/>
    <w:rsid w:val="00A07C31"/>
    <w:pPr>
      <w:spacing w:after="0" w:line="240" w:lineRule="auto"/>
      <w:jc w:val="both"/>
    </w:pPr>
    <w:rPr>
      <w:rFonts w:ascii="Times New Roman" w:eastAsia="Times New Roman" w:hAnsi="Times New Roman" w:cs="Times New Roman"/>
      <w:kern w:val="0"/>
      <w:sz w:val="20"/>
      <w:szCs w:val="20"/>
      <w:lang w:eastAsia="pl-PL"/>
      <w14:ligatures w14:val="none"/>
    </w:rPr>
  </w:style>
  <w:style w:type="paragraph" w:customStyle="1" w:styleId="Tekstpodstawowy23">
    <w:name w:val="Tekst podstawowy 23"/>
    <w:basedOn w:val="Normalny"/>
    <w:rsid w:val="00A07C31"/>
    <w:pPr>
      <w:overflowPunct w:val="0"/>
      <w:autoSpaceDE w:val="0"/>
      <w:autoSpaceDN w:val="0"/>
      <w:adjustRightInd w:val="0"/>
      <w:spacing w:after="0" w:line="360" w:lineRule="auto"/>
      <w:jc w:val="both"/>
      <w:textAlignment w:val="baseline"/>
    </w:pPr>
    <w:rPr>
      <w:rFonts w:ascii="Times New Roman" w:eastAsia="Times New Roman" w:hAnsi="Times New Roman" w:cs="Times New Roman"/>
      <w:kern w:val="0"/>
      <w:sz w:val="24"/>
      <w:szCs w:val="20"/>
      <w:lang w:eastAsia="pl-PL"/>
      <w14:ligatures w14:val="none"/>
    </w:rPr>
  </w:style>
  <w:style w:type="paragraph" w:customStyle="1" w:styleId="listparagraph">
    <w:name w:val="listparagraph"/>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default0">
    <w:name w:val="default"/>
    <w:basedOn w:val="Normalny"/>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paragraph" w:customStyle="1" w:styleId="listparagraphcxspdrugie">
    <w:name w:val="listparagraphcxspdrugie"/>
    <w:basedOn w:val="Normalny"/>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paragraph" w:customStyle="1" w:styleId="Zawartotabeli">
    <w:name w:val="Zawartość tabeli"/>
    <w:basedOn w:val="Normalny"/>
    <w:rsid w:val="00A07C31"/>
    <w:pPr>
      <w:widowControl w:val="0"/>
      <w:suppressLineNumbers/>
      <w:suppressAutoHyphens/>
      <w:spacing w:after="0" w:line="240" w:lineRule="auto"/>
    </w:pPr>
    <w:rPr>
      <w:rFonts w:ascii="Times New Roman" w:eastAsia="Lucida Sans Unicode" w:hAnsi="Times New Roman" w:cs="Times New Roman"/>
      <w:kern w:val="1"/>
      <w:sz w:val="24"/>
      <w:szCs w:val="24"/>
      <w:lang w:eastAsia="pl-PL"/>
      <w14:ligatures w14:val="none"/>
    </w:rPr>
  </w:style>
  <w:style w:type="paragraph" w:customStyle="1" w:styleId="Style10">
    <w:name w:val="Style10"/>
    <w:basedOn w:val="Normalny"/>
    <w:uiPriority w:val="99"/>
    <w:rsid w:val="00A07C31"/>
    <w:pPr>
      <w:widowControl w:val="0"/>
      <w:autoSpaceDE w:val="0"/>
      <w:autoSpaceDN w:val="0"/>
      <w:adjustRightInd w:val="0"/>
      <w:spacing w:after="0" w:line="274" w:lineRule="exact"/>
      <w:ind w:hanging="245"/>
    </w:pPr>
    <w:rPr>
      <w:rFonts w:ascii="Times New Roman" w:eastAsia="Times New Roman" w:hAnsi="Times New Roman" w:cs="Times New Roman"/>
      <w:kern w:val="0"/>
      <w:sz w:val="24"/>
      <w:szCs w:val="24"/>
      <w:lang w:eastAsia="pl-PL"/>
      <w14:ligatures w14:val="none"/>
    </w:rPr>
  </w:style>
  <w:style w:type="character" w:customStyle="1" w:styleId="FontStyle60">
    <w:name w:val="Font Style60"/>
    <w:uiPriority w:val="99"/>
    <w:rsid w:val="00A07C31"/>
    <w:rPr>
      <w:rFonts w:ascii="Times New Roman" w:hAnsi="Times New Roman" w:cs="Times New Roman"/>
      <w:color w:val="000000"/>
      <w:sz w:val="22"/>
      <w:szCs w:val="22"/>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w:link w:val="Legenda"/>
    <w:uiPriority w:val="99"/>
    <w:rsid w:val="00A07C31"/>
    <w:rPr>
      <w:rFonts w:ascii="Times New Roman" w:eastAsia="Times New Roman" w:hAnsi="Times New Roman" w:cs="Times New Roman"/>
      <w:b/>
      <w:bCs/>
      <w:kern w:val="0"/>
      <w:sz w:val="20"/>
      <w:szCs w:val="20"/>
      <w:lang w:val="x-none" w:eastAsia="x-none"/>
      <w14:ligatures w14:val="none"/>
    </w:rPr>
  </w:style>
  <w:style w:type="paragraph" w:styleId="Bezodstpw">
    <w:name w:val="No Spacing"/>
    <w:link w:val="BezodstpwZnak"/>
    <w:qFormat/>
    <w:rsid w:val="00A07C31"/>
    <w:pPr>
      <w:spacing w:after="0" w:line="240" w:lineRule="auto"/>
    </w:pPr>
    <w:rPr>
      <w:rFonts w:ascii="Calibri" w:eastAsia="Calibri" w:hAnsi="Calibri" w:cs="Times New Roman"/>
      <w:kern w:val="0"/>
      <w14:ligatures w14:val="none"/>
    </w:rPr>
  </w:style>
  <w:style w:type="character" w:customStyle="1" w:styleId="h1">
    <w:name w:val="h1"/>
    <w:basedOn w:val="Domylnaczcionkaakapitu"/>
    <w:rsid w:val="00A07C31"/>
  </w:style>
  <w:style w:type="character" w:customStyle="1" w:styleId="h2">
    <w:name w:val="h2"/>
    <w:basedOn w:val="Domylnaczcionkaakapitu"/>
    <w:rsid w:val="00A07C31"/>
  </w:style>
  <w:style w:type="paragraph" w:customStyle="1" w:styleId="Standard">
    <w:name w:val="Standard"/>
    <w:rsid w:val="00A07C31"/>
    <w:pPr>
      <w:suppressAutoHyphens/>
      <w:autoSpaceDN w:val="0"/>
      <w:spacing w:after="200" w:line="276" w:lineRule="auto"/>
      <w:textAlignment w:val="baseline"/>
    </w:pPr>
    <w:rPr>
      <w:rFonts w:ascii="Calibri" w:eastAsia="Calibri" w:hAnsi="Calibri" w:cs="Calibri"/>
      <w:kern w:val="3"/>
      <w:lang w:eastAsia="zh-CN"/>
      <w14:ligatures w14:val="none"/>
    </w:rPr>
  </w:style>
  <w:style w:type="paragraph" w:customStyle="1" w:styleId="western">
    <w:name w:val="western"/>
    <w:basedOn w:val="Normalny"/>
    <w:rsid w:val="00A07C31"/>
    <w:pPr>
      <w:suppressAutoHyphens/>
      <w:spacing w:after="0" w:line="360" w:lineRule="auto"/>
      <w:jc w:val="both"/>
    </w:pPr>
    <w:rPr>
      <w:rFonts w:ascii="Arial" w:eastAsia="Times New Roman" w:hAnsi="Arial" w:cs="Arial"/>
      <w:kern w:val="0"/>
      <w:sz w:val="24"/>
      <w:szCs w:val="24"/>
      <w:lang w:val="en-US" w:eastAsia="ar-SA"/>
      <w14:ligatures w14:val="none"/>
    </w:rPr>
  </w:style>
  <w:style w:type="character" w:customStyle="1" w:styleId="AkapitzlistZnak">
    <w:name w:val="Akapit z listą Znak"/>
    <w:aliases w:val="Akapit z listą3 Znak,normalny tekst Znak1,Normal Znak,Akapit z listą31 Znak,Numerowanie Znak,Wypunktowanie Znak,Normal2 Znak,List Paragraph Znak,Obiekt Znak,List Paragraph1 Znak,1_literowka Znak,Literowanie Znak,Wyliczanie Znak"/>
    <w:link w:val="Akapitzlist"/>
    <w:uiPriority w:val="34"/>
    <w:qFormat/>
    <w:rsid w:val="00A07C31"/>
    <w:rPr>
      <w:rFonts w:ascii="Calibri" w:eastAsia="Calibri" w:hAnsi="Calibri" w:cs="Times New Roman"/>
      <w:kern w:val="0"/>
      <w:lang w:val="x-none"/>
      <w14:ligatures w14:val="none"/>
    </w:rPr>
  </w:style>
  <w:style w:type="character" w:customStyle="1" w:styleId="Teksttreci2TimesNewRoman">
    <w:name w:val="Tekst treści (2) + Times New Roman"/>
    <w:aliases w:val="13 pt"/>
    <w:rsid w:val="00A07C31"/>
    <w:rPr>
      <w:rFonts w:ascii="Times New Roman" w:hAnsi="Times New Roman" w:cs="Times New Roman" w:hint="default"/>
      <w:b w:val="0"/>
      <w:bCs w:val="0"/>
      <w:i w:val="0"/>
      <w:iCs w:val="0"/>
      <w:smallCaps w:val="0"/>
      <w:strike w:val="0"/>
      <w:dstrike w:val="0"/>
      <w:color w:val="000000"/>
      <w:spacing w:val="0"/>
      <w:position w:val="0"/>
      <w:u w:val="none"/>
      <w:effect w:val="none"/>
      <w:lang w:eastAsia="pl-PL"/>
    </w:rPr>
  </w:style>
  <w:style w:type="character" w:customStyle="1" w:styleId="Teksttreci2">
    <w:name w:val="Tekst treści (2)_"/>
    <w:link w:val="Teksttreci20"/>
    <w:rsid w:val="00A07C31"/>
    <w:rPr>
      <w:rFonts w:ascii="Arial" w:eastAsia="Arial" w:hAnsi="Arial" w:cs="Arial"/>
      <w:shd w:val="clear" w:color="auto" w:fill="FFFFFF"/>
    </w:rPr>
  </w:style>
  <w:style w:type="paragraph" w:customStyle="1" w:styleId="Teksttreci20">
    <w:name w:val="Tekst treści (2)"/>
    <w:basedOn w:val="Normalny"/>
    <w:link w:val="Teksttreci2"/>
    <w:rsid w:val="00A07C31"/>
    <w:pPr>
      <w:widowControl w:val="0"/>
      <w:shd w:val="clear" w:color="auto" w:fill="FFFFFF"/>
      <w:spacing w:before="900" w:after="300" w:line="0" w:lineRule="atLeast"/>
      <w:ind w:hanging="420"/>
      <w:jc w:val="both"/>
    </w:pPr>
    <w:rPr>
      <w:rFonts w:ascii="Arial" w:eastAsia="Arial" w:hAnsi="Arial" w:cs="Arial"/>
    </w:rPr>
  </w:style>
  <w:style w:type="character" w:customStyle="1" w:styleId="Teksttreci">
    <w:name w:val="Tekst treści_"/>
    <w:link w:val="Teksttreci0"/>
    <w:rsid w:val="00A07C31"/>
    <w:rPr>
      <w:shd w:val="clear" w:color="auto" w:fill="FFFFFF"/>
    </w:rPr>
  </w:style>
  <w:style w:type="paragraph" w:customStyle="1" w:styleId="Teksttreci0">
    <w:name w:val="Tekst treści"/>
    <w:basedOn w:val="Normalny"/>
    <w:link w:val="Teksttreci"/>
    <w:rsid w:val="00A07C31"/>
    <w:pPr>
      <w:widowControl w:val="0"/>
      <w:shd w:val="clear" w:color="auto" w:fill="FFFFFF"/>
      <w:spacing w:after="60" w:line="252" w:lineRule="exact"/>
      <w:ind w:hanging="360"/>
      <w:jc w:val="both"/>
    </w:pPr>
  </w:style>
  <w:style w:type="character" w:customStyle="1" w:styleId="znak0">
    <w:name w:val="znak"/>
    <w:rsid w:val="00A07C31"/>
    <w:rPr>
      <w:rFonts w:ascii="Arial" w:hAnsi="Arial" w:cs="Arial" w:hint="default"/>
    </w:rPr>
  </w:style>
  <w:style w:type="paragraph" w:customStyle="1" w:styleId="gwnytekst0">
    <w:name w:val="gwnytekst"/>
    <w:basedOn w:val="Normalny"/>
    <w:rsid w:val="00A07C31"/>
    <w:pPr>
      <w:spacing w:before="240" w:after="0" w:line="360" w:lineRule="auto"/>
      <w:jc w:val="both"/>
    </w:pPr>
    <w:rPr>
      <w:rFonts w:ascii="Times New Roman" w:eastAsia="Calibri" w:hAnsi="Times New Roman" w:cs="Times New Roman"/>
      <w:kern w:val="0"/>
      <w:sz w:val="24"/>
      <w:szCs w:val="24"/>
      <w:lang w:eastAsia="pl-PL"/>
      <w14:ligatures w14:val="none"/>
    </w:rPr>
  </w:style>
  <w:style w:type="character" w:customStyle="1" w:styleId="FontStyle150">
    <w:name w:val="Font Style150"/>
    <w:rsid w:val="00A07C31"/>
    <w:rPr>
      <w:rFonts w:ascii="Arial" w:hAnsi="Arial" w:cs="Arial" w:hint="default"/>
      <w:sz w:val="22"/>
      <w:szCs w:val="22"/>
    </w:rPr>
  </w:style>
  <w:style w:type="character" w:customStyle="1" w:styleId="Teksttreci4">
    <w:name w:val="Tekst treści (4)_"/>
    <w:link w:val="Teksttreci40"/>
    <w:rsid w:val="00A07C31"/>
    <w:rPr>
      <w:sz w:val="18"/>
      <w:szCs w:val="18"/>
      <w:shd w:val="clear" w:color="auto" w:fill="FFFFFF"/>
    </w:rPr>
  </w:style>
  <w:style w:type="paragraph" w:customStyle="1" w:styleId="Teksttreci40">
    <w:name w:val="Tekst treści (4)"/>
    <w:basedOn w:val="Normalny"/>
    <w:link w:val="Teksttreci4"/>
    <w:rsid w:val="00A07C31"/>
    <w:pPr>
      <w:widowControl w:val="0"/>
      <w:shd w:val="clear" w:color="auto" w:fill="FFFFFF"/>
      <w:spacing w:before="300" w:after="0" w:line="0" w:lineRule="atLeast"/>
      <w:ind w:hanging="420"/>
      <w:jc w:val="center"/>
    </w:pPr>
    <w:rPr>
      <w:sz w:val="18"/>
      <w:szCs w:val="18"/>
    </w:rPr>
  </w:style>
  <w:style w:type="paragraph" w:customStyle="1" w:styleId="Texte">
    <w:name w:val="Texte"/>
    <w:basedOn w:val="Normalny"/>
    <w:rsid w:val="00A07C31"/>
    <w:pPr>
      <w:spacing w:after="200" w:line="288" w:lineRule="auto"/>
      <w:ind w:left="1134"/>
      <w:jc w:val="both"/>
    </w:pPr>
    <w:rPr>
      <w:rFonts w:ascii="Arial" w:eastAsia="Times New Roman" w:hAnsi="Arial" w:cs="Times New Roman"/>
      <w:kern w:val="0"/>
      <w:sz w:val="20"/>
      <w:szCs w:val="24"/>
      <w:lang w:val="fr-FR" w:eastAsia="fr-FR"/>
      <w14:ligatures w14:val="none"/>
    </w:rPr>
  </w:style>
  <w:style w:type="paragraph" w:customStyle="1" w:styleId="ox-5b24e42a23-msonormal">
    <w:name w:val="ox-5b24e42a23-msonormal"/>
    <w:basedOn w:val="Normalny"/>
    <w:uiPriority w:val="99"/>
    <w:semiHidden/>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character" w:styleId="Uwydatnienie">
    <w:name w:val="Emphasis"/>
    <w:uiPriority w:val="20"/>
    <w:qFormat/>
    <w:rsid w:val="00A07C31"/>
    <w:rPr>
      <w:i/>
      <w:iCs/>
    </w:rPr>
  </w:style>
  <w:style w:type="character" w:customStyle="1" w:styleId="Teksttreci2Bezpogrubienia">
    <w:name w:val="Tekst treści (2) + Bez pogrubienia"/>
    <w:rsid w:val="00A07C31"/>
    <w:rPr>
      <w:rFonts w:ascii="Arial" w:eastAsia="Arial" w:hAnsi="Arial" w:cs="Arial"/>
      <w:b/>
      <w:bCs/>
      <w:color w:val="000000"/>
      <w:spacing w:val="0"/>
      <w:w w:val="100"/>
      <w:position w:val="0"/>
      <w:shd w:val="clear" w:color="auto" w:fill="FFFFFF"/>
      <w:lang w:val="pl-PL" w:eastAsia="pl-PL" w:bidi="pl-PL"/>
    </w:rPr>
  </w:style>
  <w:style w:type="character" w:customStyle="1" w:styleId="TeksttreciPogrubienie">
    <w:name w:val="Tekst treści + Pogrubienie"/>
    <w:rsid w:val="00A07C31"/>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rsid w:val="00A07C31"/>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Podpistabeli">
    <w:name w:val="Podpis tabeli_"/>
    <w:link w:val="Podpistabeli0"/>
    <w:rsid w:val="00A07C31"/>
    <w:rPr>
      <w:rFonts w:ascii="Arial" w:eastAsia="Arial" w:hAnsi="Arial" w:cs="Arial"/>
      <w:sz w:val="17"/>
      <w:szCs w:val="17"/>
      <w:shd w:val="clear" w:color="auto" w:fill="FFFFFF"/>
    </w:rPr>
  </w:style>
  <w:style w:type="character" w:customStyle="1" w:styleId="Podpistabeli5ptKursywa">
    <w:name w:val="Podpis tabeli + 5 pt;Kursywa"/>
    <w:rsid w:val="00A07C31"/>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Maelitery">
    <w:name w:val="Tekst treści (4) + Małe litery"/>
    <w:rsid w:val="00A07C31"/>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A07C31"/>
    <w:pPr>
      <w:widowControl w:val="0"/>
      <w:shd w:val="clear" w:color="auto" w:fill="FFFFFF"/>
      <w:spacing w:after="0" w:line="326" w:lineRule="exact"/>
      <w:ind w:hanging="280"/>
      <w:jc w:val="both"/>
    </w:pPr>
    <w:rPr>
      <w:rFonts w:ascii="Arial" w:eastAsia="Arial" w:hAnsi="Arial" w:cs="Arial"/>
      <w:sz w:val="17"/>
      <w:szCs w:val="17"/>
    </w:rPr>
  </w:style>
  <w:style w:type="character" w:customStyle="1" w:styleId="AkapitzlistZnak1">
    <w:name w:val="Akapit z listą Znak1"/>
    <w:aliases w:val="Akapit z listą3 Znak1,Akapit z listą1 Znak,normalny tekst Znak"/>
    <w:uiPriority w:val="34"/>
    <w:locked/>
    <w:rsid w:val="00A07C31"/>
    <w:rPr>
      <w:rFonts w:ascii="Arial" w:hAnsi="Arial" w:cs="Times New Roman"/>
      <w:sz w:val="24"/>
      <w:szCs w:val="24"/>
    </w:rPr>
  </w:style>
  <w:style w:type="paragraph" w:customStyle="1" w:styleId="Akapitzlist2">
    <w:name w:val="Akapit z listą2"/>
    <w:basedOn w:val="Normalny"/>
    <w:qFormat/>
    <w:rsid w:val="00A07C31"/>
    <w:pPr>
      <w:spacing w:after="0" w:line="360" w:lineRule="auto"/>
      <w:jc w:val="both"/>
    </w:pPr>
    <w:rPr>
      <w:rFonts w:ascii="Arial" w:eastAsia="Times New Roman" w:hAnsi="Arial" w:cs="Times New Roman"/>
      <w:kern w:val="0"/>
      <w:szCs w:val="24"/>
      <w:lang w:eastAsia="pl-PL"/>
      <w14:ligatures w14:val="none"/>
    </w:rPr>
  </w:style>
  <w:style w:type="character" w:customStyle="1" w:styleId="fn-ref">
    <w:name w:val="fn-ref"/>
    <w:rsid w:val="00A07C31"/>
  </w:style>
  <w:style w:type="character" w:customStyle="1" w:styleId="apple-converted-space">
    <w:name w:val="apple-converted-space"/>
    <w:rsid w:val="00A07C31"/>
  </w:style>
  <w:style w:type="character" w:customStyle="1" w:styleId="ng-binding">
    <w:name w:val="ng-binding"/>
    <w:rsid w:val="00A07C31"/>
  </w:style>
  <w:style w:type="paragraph" w:customStyle="1" w:styleId="Akapitzlist4">
    <w:name w:val="Akapit z listą4"/>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table" w:customStyle="1" w:styleId="Tabela-Siatka1">
    <w:name w:val="Tabela - Siatka1"/>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domyslny">
    <w:name w:val="akapitdomyslny"/>
    <w:rsid w:val="00A07C31"/>
  </w:style>
  <w:style w:type="character" w:customStyle="1" w:styleId="ng-scope">
    <w:name w:val="ng-scope"/>
    <w:basedOn w:val="Domylnaczcionkaakapitu"/>
    <w:rsid w:val="00A07C31"/>
  </w:style>
  <w:style w:type="character" w:customStyle="1" w:styleId="FontStyle16">
    <w:name w:val="Font Style16"/>
    <w:rsid w:val="00A07C31"/>
    <w:rPr>
      <w:rFonts w:ascii="Arial" w:hAnsi="Arial" w:cs="Arial"/>
      <w:sz w:val="22"/>
      <w:szCs w:val="22"/>
    </w:rPr>
  </w:style>
  <w:style w:type="character" w:customStyle="1" w:styleId="Odwoaniedokomentarza3">
    <w:name w:val="Odwołanie do komentarza3"/>
    <w:rsid w:val="00A07C31"/>
    <w:rPr>
      <w:sz w:val="16"/>
      <w:szCs w:val="16"/>
    </w:rPr>
  </w:style>
  <w:style w:type="character" w:customStyle="1" w:styleId="Odwoaniedokomentarza2">
    <w:name w:val="Odwołanie do komentarza2"/>
    <w:rsid w:val="00A07C31"/>
    <w:rPr>
      <w:sz w:val="16"/>
      <w:szCs w:val="16"/>
    </w:rPr>
  </w:style>
  <w:style w:type="character" w:customStyle="1" w:styleId="ff2fc3fs10">
    <w:name w:val="ff2 fc3 fs10"/>
    <w:basedOn w:val="Domylnaczcionkaakapitu"/>
    <w:rsid w:val="00A07C31"/>
  </w:style>
  <w:style w:type="paragraph" w:styleId="HTML-wstpniesformatowany">
    <w:name w:val="HTML Preformatted"/>
    <w:basedOn w:val="Normalny"/>
    <w:link w:val="HTML-wstpniesformatowanyZnak"/>
    <w:rsid w:val="00A07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zh-CN"/>
      <w14:ligatures w14:val="none"/>
    </w:rPr>
  </w:style>
  <w:style w:type="character" w:customStyle="1" w:styleId="HTML-wstpniesformatowanyZnak">
    <w:name w:val="HTML - wstępnie sformatowany Znak"/>
    <w:basedOn w:val="Domylnaczcionkaakapitu"/>
    <w:link w:val="HTML-wstpniesformatowany"/>
    <w:rsid w:val="00A07C31"/>
    <w:rPr>
      <w:rFonts w:ascii="Courier New" w:eastAsia="Times New Roman" w:hAnsi="Courier New" w:cs="Courier New"/>
      <w:kern w:val="0"/>
      <w:sz w:val="20"/>
      <w:szCs w:val="20"/>
      <w:lang w:eastAsia="zh-CN"/>
      <w14:ligatures w14:val="none"/>
    </w:rPr>
  </w:style>
  <w:style w:type="paragraph" w:customStyle="1" w:styleId="Teksttreci1">
    <w:name w:val="Tekst treści1"/>
    <w:basedOn w:val="Normalny"/>
    <w:rsid w:val="00A07C31"/>
    <w:pPr>
      <w:widowControl w:val="0"/>
      <w:shd w:val="clear" w:color="auto" w:fill="FFFFFF"/>
      <w:suppressAutoHyphens/>
      <w:autoSpaceDE w:val="0"/>
      <w:spacing w:before="180" w:after="0" w:line="448" w:lineRule="exact"/>
      <w:ind w:hanging="380"/>
      <w:jc w:val="both"/>
    </w:pPr>
    <w:rPr>
      <w:rFonts w:ascii="Tahoma" w:eastAsia="Times New Roman" w:hAnsi="Tahoma" w:cs="Tahoma"/>
      <w:color w:val="000000"/>
      <w:kern w:val="0"/>
      <w:sz w:val="20"/>
      <w:szCs w:val="20"/>
      <w:lang w:eastAsia="hi-IN" w:bidi="hi-IN"/>
      <w14:ligatures w14:val="none"/>
    </w:rPr>
  </w:style>
  <w:style w:type="character" w:customStyle="1" w:styleId="WW8Num2z0">
    <w:name w:val="WW8Num2z0"/>
    <w:rsid w:val="00A07C31"/>
  </w:style>
  <w:style w:type="character" w:customStyle="1" w:styleId="WW8Num32z2">
    <w:name w:val="WW8Num32z2"/>
    <w:rsid w:val="00A07C31"/>
  </w:style>
  <w:style w:type="paragraph" w:customStyle="1" w:styleId="Akapitzlist5">
    <w:name w:val="Akapit z listą5"/>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character" w:customStyle="1" w:styleId="WW8Num26z3">
    <w:name w:val="WW8Num26z3"/>
    <w:rsid w:val="00A07C31"/>
  </w:style>
  <w:style w:type="character" w:customStyle="1" w:styleId="postbody1">
    <w:name w:val="postbody1"/>
    <w:uiPriority w:val="99"/>
    <w:rsid w:val="00A07C31"/>
    <w:rPr>
      <w:sz w:val="18"/>
      <w:szCs w:val="18"/>
    </w:rPr>
  </w:style>
  <w:style w:type="paragraph" w:customStyle="1" w:styleId="tabela2">
    <w:name w:val="tabela 2"/>
    <w:basedOn w:val="Normalny"/>
    <w:rsid w:val="00A07C31"/>
    <w:pPr>
      <w:suppressAutoHyphens/>
      <w:spacing w:before="40" w:after="40" w:line="240" w:lineRule="auto"/>
      <w:jc w:val="both"/>
    </w:pPr>
    <w:rPr>
      <w:rFonts w:ascii="Arial" w:eastAsia="Times New Roman" w:hAnsi="Arial" w:cs="Arial"/>
      <w:kern w:val="0"/>
      <w:sz w:val="18"/>
      <w:szCs w:val="20"/>
      <w:lang w:eastAsia="zh-CN"/>
      <w14:ligatures w14:val="none"/>
    </w:rPr>
  </w:style>
  <w:style w:type="paragraph" w:customStyle="1" w:styleId="BodyText21">
    <w:name w:val="Body Text 21"/>
    <w:basedOn w:val="Normalny"/>
    <w:rsid w:val="00A07C31"/>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kern w:val="0"/>
      <w:sz w:val="24"/>
      <w:szCs w:val="20"/>
      <w:lang w:eastAsia="pl-PL"/>
      <w14:ligatures w14:val="none"/>
    </w:rPr>
  </w:style>
  <w:style w:type="character" w:customStyle="1" w:styleId="txt-new">
    <w:name w:val="txt-new"/>
    <w:basedOn w:val="Domylnaczcionkaakapitu"/>
    <w:rsid w:val="00A07C31"/>
  </w:style>
  <w:style w:type="paragraph" w:customStyle="1" w:styleId="Tekstpodstawowywcity31">
    <w:name w:val="Tekst podstawowy wcięty 31"/>
    <w:basedOn w:val="Normalny"/>
    <w:rsid w:val="00A07C31"/>
    <w:pPr>
      <w:suppressAutoHyphens/>
      <w:spacing w:after="0" w:line="360" w:lineRule="auto"/>
      <w:ind w:firstLine="360"/>
      <w:jc w:val="both"/>
    </w:pPr>
    <w:rPr>
      <w:rFonts w:ascii="Calibri" w:eastAsia="Times New Roman" w:hAnsi="Calibri" w:cs="Calibri"/>
      <w:color w:val="666699"/>
      <w:kern w:val="0"/>
      <w:sz w:val="24"/>
      <w:szCs w:val="24"/>
      <w:lang w:eastAsia="zh-CN"/>
      <w14:ligatures w14:val="none"/>
    </w:rPr>
  </w:style>
  <w:style w:type="character" w:customStyle="1" w:styleId="WW8Num24z0">
    <w:name w:val="WW8Num24z0"/>
    <w:rsid w:val="00A07C31"/>
    <w:rPr>
      <w:rFonts w:ascii="Symbol" w:hAnsi="Symbol" w:cs="StarSymbol"/>
      <w:sz w:val="18"/>
      <w:szCs w:val="18"/>
    </w:rPr>
  </w:style>
  <w:style w:type="paragraph" w:customStyle="1" w:styleId="Bezodstpw10">
    <w:name w:val="Bez odstępów1"/>
    <w:rsid w:val="00A07C31"/>
    <w:pPr>
      <w:spacing w:after="0" w:line="240" w:lineRule="auto"/>
    </w:pPr>
    <w:rPr>
      <w:rFonts w:ascii="Times New Roman" w:eastAsia="Calibri" w:hAnsi="Times New Roman" w:cs="Times New Roman"/>
      <w:kern w:val="0"/>
      <w:sz w:val="24"/>
      <w:szCs w:val="24"/>
      <w:lang w:eastAsia="pl-PL"/>
      <w14:ligatures w14:val="none"/>
    </w:rPr>
  </w:style>
  <w:style w:type="character" w:customStyle="1" w:styleId="BezodstpwZnak">
    <w:name w:val="Bez odstępów Znak"/>
    <w:link w:val="Bezodstpw"/>
    <w:locked/>
    <w:rsid w:val="00A07C31"/>
    <w:rPr>
      <w:rFonts w:ascii="Calibri" w:eastAsia="Calibri" w:hAnsi="Calibri" w:cs="Times New Roman"/>
      <w:kern w:val="0"/>
      <w14:ligatures w14:val="none"/>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locked/>
    <w:rsid w:val="00A07C31"/>
    <w:rPr>
      <w:rFonts w:ascii="CG Omega" w:eastAsia="Times New Roman" w:hAnsi="CG Omega" w:cs="CG Omega"/>
      <w:noProof/>
      <w:color w:val="000000"/>
      <w:sz w:val="16"/>
      <w:szCs w:val="16"/>
      <w:lang w:eastAsia="pl-PL"/>
    </w:rPr>
  </w:style>
  <w:style w:type="table" w:customStyle="1" w:styleId="Tabela-Siatka2">
    <w:name w:val="Tabela - Siatka2"/>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07C3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07C3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Normalny-Data">
    <w:name w:val="Normalny - Data"/>
    <w:basedOn w:val="Normalny"/>
    <w:link w:val="Normalny-DataZnak"/>
    <w:qFormat/>
    <w:rsid w:val="00CB526F"/>
    <w:pPr>
      <w:tabs>
        <w:tab w:val="center" w:pos="4536"/>
        <w:tab w:val="right" w:pos="9072"/>
      </w:tabs>
      <w:spacing w:after="0" w:line="240" w:lineRule="auto"/>
      <w:ind w:left="5330"/>
      <w:jc w:val="right"/>
    </w:pPr>
    <w:rPr>
      <w:rFonts w:ascii="Arial" w:hAnsi="Arial"/>
      <w:kern w:val="0"/>
      <w:sz w:val="24"/>
      <w14:ligatures w14:val="none"/>
    </w:rPr>
  </w:style>
  <w:style w:type="character" w:customStyle="1" w:styleId="Normalny-DataZnak">
    <w:name w:val="Normalny - Data Znak"/>
    <w:basedOn w:val="Domylnaczcionkaakapitu"/>
    <w:link w:val="Normalny-Data"/>
    <w:rsid w:val="00CB526F"/>
    <w:rPr>
      <w:rFonts w:ascii="Arial" w:hAnsi="Arial"/>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561673">
      <w:bodyDiv w:val="1"/>
      <w:marLeft w:val="0"/>
      <w:marRight w:val="0"/>
      <w:marTop w:val="0"/>
      <w:marBottom w:val="0"/>
      <w:divBdr>
        <w:top w:val="none" w:sz="0" w:space="0" w:color="auto"/>
        <w:left w:val="none" w:sz="0" w:space="0" w:color="auto"/>
        <w:bottom w:val="none" w:sz="0" w:space="0" w:color="auto"/>
        <w:right w:val="none" w:sz="0" w:space="0" w:color="auto"/>
      </w:divBdr>
      <w:divsChild>
        <w:div w:id="1958902885">
          <w:marLeft w:val="0"/>
          <w:marRight w:val="0"/>
          <w:marTop w:val="72"/>
          <w:marBottom w:val="0"/>
          <w:divBdr>
            <w:top w:val="none" w:sz="0" w:space="0" w:color="auto"/>
            <w:left w:val="none" w:sz="0" w:space="0" w:color="auto"/>
            <w:bottom w:val="none" w:sz="0" w:space="0" w:color="auto"/>
            <w:right w:val="none" w:sz="0" w:space="0" w:color="auto"/>
          </w:divBdr>
          <w:divsChild>
            <w:div w:id="1502697933">
              <w:marLeft w:val="0"/>
              <w:marRight w:val="0"/>
              <w:marTop w:val="0"/>
              <w:marBottom w:val="0"/>
              <w:divBdr>
                <w:top w:val="none" w:sz="0" w:space="0" w:color="auto"/>
                <w:left w:val="none" w:sz="0" w:space="0" w:color="auto"/>
                <w:bottom w:val="none" w:sz="0" w:space="0" w:color="auto"/>
                <w:right w:val="none" w:sz="0" w:space="0" w:color="auto"/>
              </w:divBdr>
            </w:div>
            <w:div w:id="1973750146">
              <w:marLeft w:val="360"/>
              <w:marRight w:val="0"/>
              <w:marTop w:val="72"/>
              <w:marBottom w:val="72"/>
              <w:divBdr>
                <w:top w:val="none" w:sz="0" w:space="0" w:color="auto"/>
                <w:left w:val="none" w:sz="0" w:space="0" w:color="auto"/>
                <w:bottom w:val="none" w:sz="0" w:space="0" w:color="auto"/>
                <w:right w:val="none" w:sz="0" w:space="0" w:color="auto"/>
              </w:divBdr>
              <w:divsChild>
                <w:div w:id="689573979">
                  <w:marLeft w:val="0"/>
                  <w:marRight w:val="0"/>
                  <w:marTop w:val="0"/>
                  <w:marBottom w:val="0"/>
                  <w:divBdr>
                    <w:top w:val="none" w:sz="0" w:space="0" w:color="auto"/>
                    <w:left w:val="none" w:sz="0" w:space="0" w:color="auto"/>
                    <w:bottom w:val="none" w:sz="0" w:space="0" w:color="auto"/>
                    <w:right w:val="none" w:sz="0" w:space="0" w:color="auto"/>
                  </w:divBdr>
                </w:div>
              </w:divsChild>
            </w:div>
            <w:div w:id="798189925">
              <w:marLeft w:val="360"/>
              <w:marRight w:val="0"/>
              <w:marTop w:val="0"/>
              <w:marBottom w:val="72"/>
              <w:divBdr>
                <w:top w:val="none" w:sz="0" w:space="0" w:color="auto"/>
                <w:left w:val="none" w:sz="0" w:space="0" w:color="auto"/>
                <w:bottom w:val="none" w:sz="0" w:space="0" w:color="auto"/>
                <w:right w:val="none" w:sz="0" w:space="0" w:color="auto"/>
              </w:divBdr>
              <w:divsChild>
                <w:div w:id="9385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92585">
      <w:bodyDiv w:val="1"/>
      <w:marLeft w:val="0"/>
      <w:marRight w:val="0"/>
      <w:marTop w:val="0"/>
      <w:marBottom w:val="0"/>
      <w:divBdr>
        <w:top w:val="none" w:sz="0" w:space="0" w:color="auto"/>
        <w:left w:val="none" w:sz="0" w:space="0" w:color="auto"/>
        <w:bottom w:val="none" w:sz="0" w:space="0" w:color="auto"/>
        <w:right w:val="none" w:sz="0" w:space="0" w:color="auto"/>
      </w:divBdr>
      <w:divsChild>
        <w:div w:id="1993636904">
          <w:marLeft w:val="0"/>
          <w:marRight w:val="0"/>
          <w:marTop w:val="72"/>
          <w:marBottom w:val="0"/>
          <w:divBdr>
            <w:top w:val="none" w:sz="0" w:space="0" w:color="auto"/>
            <w:left w:val="none" w:sz="0" w:space="0" w:color="auto"/>
            <w:bottom w:val="none" w:sz="0" w:space="0" w:color="auto"/>
            <w:right w:val="none" w:sz="0" w:space="0" w:color="auto"/>
          </w:divBdr>
          <w:divsChild>
            <w:div w:id="395202205">
              <w:marLeft w:val="0"/>
              <w:marRight w:val="0"/>
              <w:marTop w:val="0"/>
              <w:marBottom w:val="0"/>
              <w:divBdr>
                <w:top w:val="none" w:sz="0" w:space="0" w:color="auto"/>
                <w:left w:val="none" w:sz="0" w:space="0" w:color="auto"/>
                <w:bottom w:val="none" w:sz="0" w:space="0" w:color="auto"/>
                <w:right w:val="none" w:sz="0" w:space="0" w:color="auto"/>
              </w:divBdr>
            </w:div>
          </w:divsChild>
        </w:div>
        <w:div w:id="1936400673">
          <w:marLeft w:val="0"/>
          <w:marRight w:val="0"/>
          <w:marTop w:val="72"/>
          <w:marBottom w:val="0"/>
          <w:divBdr>
            <w:top w:val="none" w:sz="0" w:space="0" w:color="auto"/>
            <w:left w:val="none" w:sz="0" w:space="0" w:color="auto"/>
            <w:bottom w:val="none" w:sz="0" w:space="0" w:color="auto"/>
            <w:right w:val="none" w:sz="0" w:space="0" w:color="auto"/>
          </w:divBdr>
          <w:divsChild>
            <w:div w:id="1170950993">
              <w:marLeft w:val="0"/>
              <w:marRight w:val="0"/>
              <w:marTop w:val="0"/>
              <w:marBottom w:val="0"/>
              <w:divBdr>
                <w:top w:val="none" w:sz="0" w:space="0" w:color="auto"/>
                <w:left w:val="none" w:sz="0" w:space="0" w:color="auto"/>
                <w:bottom w:val="none" w:sz="0" w:space="0" w:color="auto"/>
                <w:right w:val="none" w:sz="0" w:space="0" w:color="auto"/>
              </w:divBdr>
            </w:div>
          </w:divsChild>
        </w:div>
        <w:div w:id="138353624">
          <w:marLeft w:val="0"/>
          <w:marRight w:val="0"/>
          <w:marTop w:val="72"/>
          <w:marBottom w:val="0"/>
          <w:divBdr>
            <w:top w:val="none" w:sz="0" w:space="0" w:color="auto"/>
            <w:left w:val="none" w:sz="0" w:space="0" w:color="auto"/>
            <w:bottom w:val="none" w:sz="0" w:space="0" w:color="auto"/>
            <w:right w:val="none" w:sz="0" w:space="0" w:color="auto"/>
          </w:divBdr>
          <w:divsChild>
            <w:div w:id="2146583146">
              <w:marLeft w:val="0"/>
              <w:marRight w:val="0"/>
              <w:marTop w:val="0"/>
              <w:marBottom w:val="0"/>
              <w:divBdr>
                <w:top w:val="none" w:sz="0" w:space="0" w:color="auto"/>
                <w:left w:val="none" w:sz="0" w:space="0" w:color="auto"/>
                <w:bottom w:val="none" w:sz="0" w:space="0" w:color="auto"/>
                <w:right w:val="none" w:sz="0" w:space="0" w:color="auto"/>
              </w:divBdr>
            </w:div>
          </w:divsChild>
        </w:div>
        <w:div w:id="1162543268">
          <w:marLeft w:val="0"/>
          <w:marRight w:val="0"/>
          <w:marTop w:val="72"/>
          <w:marBottom w:val="0"/>
          <w:divBdr>
            <w:top w:val="none" w:sz="0" w:space="0" w:color="auto"/>
            <w:left w:val="none" w:sz="0" w:space="0" w:color="auto"/>
            <w:bottom w:val="none" w:sz="0" w:space="0" w:color="auto"/>
            <w:right w:val="none" w:sz="0" w:space="0" w:color="auto"/>
          </w:divBdr>
          <w:divsChild>
            <w:div w:id="1130054456">
              <w:marLeft w:val="0"/>
              <w:marRight w:val="0"/>
              <w:marTop w:val="0"/>
              <w:marBottom w:val="0"/>
              <w:divBdr>
                <w:top w:val="none" w:sz="0" w:space="0" w:color="auto"/>
                <w:left w:val="none" w:sz="0" w:space="0" w:color="auto"/>
                <w:bottom w:val="none" w:sz="0" w:space="0" w:color="auto"/>
                <w:right w:val="none" w:sz="0" w:space="0" w:color="auto"/>
              </w:divBdr>
            </w:div>
          </w:divsChild>
        </w:div>
        <w:div w:id="278024697">
          <w:marLeft w:val="0"/>
          <w:marRight w:val="0"/>
          <w:marTop w:val="72"/>
          <w:marBottom w:val="0"/>
          <w:divBdr>
            <w:top w:val="none" w:sz="0" w:space="0" w:color="auto"/>
            <w:left w:val="none" w:sz="0" w:space="0" w:color="auto"/>
            <w:bottom w:val="none" w:sz="0" w:space="0" w:color="auto"/>
            <w:right w:val="none" w:sz="0" w:space="0" w:color="auto"/>
          </w:divBdr>
          <w:divsChild>
            <w:div w:id="763068205">
              <w:marLeft w:val="0"/>
              <w:marRight w:val="0"/>
              <w:marTop w:val="0"/>
              <w:marBottom w:val="0"/>
              <w:divBdr>
                <w:top w:val="none" w:sz="0" w:space="0" w:color="auto"/>
                <w:left w:val="none" w:sz="0" w:space="0" w:color="auto"/>
                <w:bottom w:val="none" w:sz="0" w:space="0" w:color="auto"/>
                <w:right w:val="none" w:sz="0" w:space="0" w:color="auto"/>
              </w:divBdr>
            </w:div>
          </w:divsChild>
        </w:div>
        <w:div w:id="1778518968">
          <w:marLeft w:val="0"/>
          <w:marRight w:val="0"/>
          <w:marTop w:val="72"/>
          <w:marBottom w:val="0"/>
          <w:divBdr>
            <w:top w:val="none" w:sz="0" w:space="0" w:color="auto"/>
            <w:left w:val="none" w:sz="0" w:space="0" w:color="auto"/>
            <w:bottom w:val="none" w:sz="0" w:space="0" w:color="auto"/>
            <w:right w:val="none" w:sz="0" w:space="0" w:color="auto"/>
          </w:divBdr>
          <w:divsChild>
            <w:div w:id="1562910264">
              <w:marLeft w:val="0"/>
              <w:marRight w:val="0"/>
              <w:marTop w:val="0"/>
              <w:marBottom w:val="0"/>
              <w:divBdr>
                <w:top w:val="none" w:sz="0" w:space="0" w:color="auto"/>
                <w:left w:val="none" w:sz="0" w:space="0" w:color="auto"/>
                <w:bottom w:val="none" w:sz="0" w:space="0" w:color="auto"/>
                <w:right w:val="none" w:sz="0" w:space="0" w:color="auto"/>
              </w:divBdr>
            </w:div>
          </w:divsChild>
        </w:div>
        <w:div w:id="218637929">
          <w:marLeft w:val="0"/>
          <w:marRight w:val="0"/>
          <w:marTop w:val="72"/>
          <w:marBottom w:val="0"/>
          <w:divBdr>
            <w:top w:val="none" w:sz="0" w:space="0" w:color="auto"/>
            <w:left w:val="none" w:sz="0" w:space="0" w:color="auto"/>
            <w:bottom w:val="none" w:sz="0" w:space="0" w:color="auto"/>
            <w:right w:val="none" w:sz="0" w:space="0" w:color="auto"/>
          </w:divBdr>
          <w:divsChild>
            <w:div w:id="470221201">
              <w:marLeft w:val="0"/>
              <w:marRight w:val="0"/>
              <w:marTop w:val="0"/>
              <w:marBottom w:val="0"/>
              <w:divBdr>
                <w:top w:val="none" w:sz="0" w:space="0" w:color="auto"/>
                <w:left w:val="none" w:sz="0" w:space="0" w:color="auto"/>
                <w:bottom w:val="none" w:sz="0" w:space="0" w:color="auto"/>
                <w:right w:val="none" w:sz="0" w:space="0" w:color="auto"/>
              </w:divBdr>
            </w:div>
          </w:divsChild>
        </w:div>
        <w:div w:id="743986707">
          <w:marLeft w:val="0"/>
          <w:marRight w:val="0"/>
          <w:marTop w:val="72"/>
          <w:marBottom w:val="0"/>
          <w:divBdr>
            <w:top w:val="none" w:sz="0" w:space="0" w:color="auto"/>
            <w:left w:val="none" w:sz="0" w:space="0" w:color="auto"/>
            <w:bottom w:val="none" w:sz="0" w:space="0" w:color="auto"/>
            <w:right w:val="none" w:sz="0" w:space="0" w:color="auto"/>
          </w:divBdr>
          <w:divsChild>
            <w:div w:id="255673026">
              <w:marLeft w:val="0"/>
              <w:marRight w:val="0"/>
              <w:marTop w:val="0"/>
              <w:marBottom w:val="0"/>
              <w:divBdr>
                <w:top w:val="none" w:sz="0" w:space="0" w:color="auto"/>
                <w:left w:val="none" w:sz="0" w:space="0" w:color="auto"/>
                <w:bottom w:val="none" w:sz="0" w:space="0" w:color="auto"/>
                <w:right w:val="none" w:sz="0" w:space="0" w:color="auto"/>
              </w:divBdr>
            </w:div>
          </w:divsChild>
        </w:div>
        <w:div w:id="1860581852">
          <w:marLeft w:val="0"/>
          <w:marRight w:val="0"/>
          <w:marTop w:val="72"/>
          <w:marBottom w:val="0"/>
          <w:divBdr>
            <w:top w:val="none" w:sz="0" w:space="0" w:color="auto"/>
            <w:left w:val="none" w:sz="0" w:space="0" w:color="auto"/>
            <w:bottom w:val="none" w:sz="0" w:space="0" w:color="auto"/>
            <w:right w:val="none" w:sz="0" w:space="0" w:color="auto"/>
          </w:divBdr>
          <w:divsChild>
            <w:div w:id="1140922743">
              <w:marLeft w:val="0"/>
              <w:marRight w:val="0"/>
              <w:marTop w:val="0"/>
              <w:marBottom w:val="0"/>
              <w:divBdr>
                <w:top w:val="none" w:sz="0" w:space="0" w:color="auto"/>
                <w:left w:val="none" w:sz="0" w:space="0" w:color="auto"/>
                <w:bottom w:val="none" w:sz="0" w:space="0" w:color="auto"/>
                <w:right w:val="none" w:sz="0" w:space="0" w:color="auto"/>
              </w:divBdr>
            </w:div>
          </w:divsChild>
        </w:div>
        <w:div w:id="66191637">
          <w:marLeft w:val="0"/>
          <w:marRight w:val="0"/>
          <w:marTop w:val="72"/>
          <w:marBottom w:val="0"/>
          <w:divBdr>
            <w:top w:val="none" w:sz="0" w:space="0" w:color="auto"/>
            <w:left w:val="none" w:sz="0" w:space="0" w:color="auto"/>
            <w:bottom w:val="none" w:sz="0" w:space="0" w:color="auto"/>
            <w:right w:val="none" w:sz="0" w:space="0" w:color="auto"/>
          </w:divBdr>
          <w:divsChild>
            <w:div w:id="1432705681">
              <w:marLeft w:val="0"/>
              <w:marRight w:val="0"/>
              <w:marTop w:val="0"/>
              <w:marBottom w:val="0"/>
              <w:divBdr>
                <w:top w:val="none" w:sz="0" w:space="0" w:color="auto"/>
                <w:left w:val="none" w:sz="0" w:space="0" w:color="auto"/>
                <w:bottom w:val="none" w:sz="0" w:space="0" w:color="auto"/>
                <w:right w:val="none" w:sz="0" w:space="0" w:color="auto"/>
              </w:divBdr>
            </w:div>
          </w:divsChild>
        </w:div>
        <w:div w:id="1579946912">
          <w:marLeft w:val="0"/>
          <w:marRight w:val="0"/>
          <w:marTop w:val="72"/>
          <w:marBottom w:val="0"/>
          <w:divBdr>
            <w:top w:val="none" w:sz="0" w:space="0" w:color="auto"/>
            <w:left w:val="none" w:sz="0" w:space="0" w:color="auto"/>
            <w:bottom w:val="none" w:sz="0" w:space="0" w:color="auto"/>
            <w:right w:val="none" w:sz="0" w:space="0" w:color="auto"/>
          </w:divBdr>
          <w:divsChild>
            <w:div w:id="208302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4C4A9-3E97-47F2-8188-46263E459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15</Pages>
  <Words>4141</Words>
  <Characters>24847</Characters>
  <Application>Microsoft Office Word</Application>
  <DocSecurity>0</DocSecurity>
  <Lines>207</Lines>
  <Paragraphs>57</Paragraphs>
  <ScaleCrop>false</ScaleCrop>
  <HeadingPairs>
    <vt:vector size="2" baseType="variant">
      <vt:variant>
        <vt:lpstr>Tytuł</vt:lpstr>
      </vt:variant>
      <vt:variant>
        <vt:i4>1</vt:i4>
      </vt:variant>
    </vt:vector>
  </HeadingPairs>
  <TitlesOfParts>
    <vt:vector size="1" baseType="lpstr">
      <vt:lpstr>zmiana pozwolenia zintegrowanego dla ZUK Kozodrza</vt:lpstr>
    </vt:vector>
  </TitlesOfParts>
  <Company/>
  <LinksUpToDate>false</LinksUpToDate>
  <CharactersWithSpaces>28931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dla ZUK Kozodrza</dc:title>
  <dc:subject/>
  <dc:creator>help desk;R.Dybka@podkarpackie.pl</dc:creator>
  <cp:keywords/>
  <dc:description/>
  <cp:lastModifiedBy>help desk</cp:lastModifiedBy>
  <cp:revision>24</cp:revision>
  <cp:lastPrinted>2026-04-10T06:49:00Z</cp:lastPrinted>
  <dcterms:created xsi:type="dcterms:W3CDTF">2026-03-31T10:53:00Z</dcterms:created>
  <dcterms:modified xsi:type="dcterms:W3CDTF">2026-04-15T11:54:00Z</dcterms:modified>
</cp:coreProperties>
</file>